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3B8" w:rsidRPr="004A13B8" w:rsidRDefault="004A13B8" w:rsidP="004A13B8">
      <w:pPr>
        <w:spacing w:after="0" w:line="240" w:lineRule="auto"/>
        <w:jc w:val="center"/>
        <w:rPr>
          <w:rFonts w:ascii="Times New Roman" w:eastAsia="Times New Roman" w:hAnsi="Times New Roman" w:cs="Times New Roman"/>
          <w:caps/>
          <w:color w:val="000080"/>
          <w:sz w:val="24"/>
          <w:szCs w:val="24"/>
          <w:lang w:eastAsia="ru-RU"/>
        </w:rPr>
      </w:pPr>
      <w:r w:rsidRPr="004A13B8">
        <w:rPr>
          <w:rFonts w:ascii="Times New Roman" w:eastAsia="Times New Roman" w:hAnsi="Times New Roman" w:cs="Times New Roman"/>
          <w:caps/>
          <w:color w:val="000080"/>
          <w:sz w:val="24"/>
          <w:szCs w:val="24"/>
          <w:lang w:eastAsia="ru-RU"/>
        </w:rPr>
        <w:t>ЎЗБЕКИСТОН РЕСПУБЛИКАСИНИНГ ҚОНУНИ</w:t>
      </w:r>
    </w:p>
    <w:p w:rsidR="004A13B8" w:rsidRPr="004A13B8" w:rsidRDefault="004A13B8" w:rsidP="004A13B8">
      <w:pPr>
        <w:spacing w:after="120" w:line="240" w:lineRule="auto"/>
        <w:jc w:val="center"/>
        <w:rPr>
          <w:rFonts w:ascii="Times New Roman" w:eastAsia="Times New Roman" w:hAnsi="Times New Roman" w:cs="Times New Roman"/>
          <w:b/>
          <w:bCs/>
          <w:caps/>
          <w:color w:val="000080"/>
          <w:sz w:val="24"/>
          <w:szCs w:val="24"/>
          <w:lang w:eastAsia="ru-RU"/>
        </w:rPr>
      </w:pPr>
      <w:r w:rsidRPr="004A13B8">
        <w:rPr>
          <w:rFonts w:ascii="Times New Roman" w:eastAsia="Times New Roman" w:hAnsi="Times New Roman" w:cs="Times New Roman"/>
          <w:b/>
          <w:bCs/>
          <w:caps/>
          <w:color w:val="000080"/>
          <w:sz w:val="24"/>
          <w:szCs w:val="24"/>
          <w:lang w:eastAsia="ru-RU"/>
        </w:rPr>
        <w:t>СИЁСИЙ ПАРТИЯЛАР ТЎҒРИСИДА</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1-модда. Сиёсий партия тушунчаси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Ўзбекистон Республикаси фуқароларининг қарашлар, манфаатлар ва мақсадлар муштараклиги асосида тузилган, давлат ҳокимияти органларини шакллантиришда жамият муайян қисмининг сиёсий иродасини рўёбга чиқаришга интилувчи ҳамда ўз вакиллари орқали давлат ва жамоат ишларини идора этишда қатнашувчи кўнгилли бирлашма</w:t>
      </w:r>
      <w:bookmarkStart w:id="0" w:name="_GoBack"/>
      <w:bookmarkEnd w:id="0"/>
      <w:r w:rsidRPr="004A13B8">
        <w:rPr>
          <w:rFonts w:ascii="Times New Roman" w:eastAsia="Times New Roman" w:hAnsi="Times New Roman" w:cs="Times New Roman"/>
          <w:color w:val="000000"/>
          <w:sz w:val="24"/>
          <w:szCs w:val="24"/>
          <w:lang w:eastAsia="ru-RU"/>
        </w:rPr>
        <w:t>сидир.</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 name="Прямоугольник 1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206147" id="Прямоугольник 1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BHq9A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fQgR6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 Конституцияси </w:t>
      </w:r>
      <w:hyperlink r:id="rId4" w:anchor="39192" w:history="1">
        <w:r w:rsidRPr="004A13B8">
          <w:rPr>
            <w:rFonts w:ascii="Times New Roman" w:eastAsia="Times New Roman" w:hAnsi="Times New Roman" w:cs="Times New Roman"/>
            <w:i/>
            <w:iCs/>
            <w:color w:val="008080"/>
            <w:lang w:eastAsia="ru-RU"/>
          </w:rPr>
          <w:t>60-моддаси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2-модда. Сиёсий партиялар фаолиятининг ҳуқуқий асослари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ўз фаолиятларини Ўзбекистон Республикаси </w:t>
      </w:r>
      <w:hyperlink r:id="rId5" w:history="1">
        <w:r w:rsidRPr="004A13B8">
          <w:rPr>
            <w:rFonts w:ascii="Times New Roman" w:eastAsia="Times New Roman" w:hAnsi="Times New Roman" w:cs="Times New Roman"/>
            <w:color w:val="008080"/>
            <w:sz w:val="24"/>
            <w:szCs w:val="24"/>
            <w:lang w:eastAsia="ru-RU"/>
          </w:rPr>
          <w:t>Конституциясига</w:t>
        </w:r>
      </w:hyperlink>
      <w:r w:rsidRPr="004A13B8">
        <w:rPr>
          <w:rFonts w:ascii="Times New Roman" w:eastAsia="Times New Roman" w:hAnsi="Times New Roman" w:cs="Times New Roman"/>
          <w:color w:val="000000"/>
          <w:sz w:val="24"/>
          <w:szCs w:val="24"/>
          <w:lang w:eastAsia="ru-RU"/>
        </w:rPr>
        <w:t>, ушбу Қонунга, бошқа қонун ҳужжатларига мувофиқ, шунингдек ўз уставлари асосида амалга оширадилар.</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3-модда. Сиёсий партияларни тузиш ва уларнинг фаолият кўрсатиш принциплари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фуқароларнинг ҳуқуқ ва эркинликларини амалга ошириш мақсадида, хоҳиш-иродани эркин билдириш, партияга ихтиёрий равишда кириш ва ундан чиқиш, аъзоларининг тенг ҳуқуқлилиги, ўзини ўзи бошқариш, қонунийлик ва ошкоралик асосида тузилади ва фаолият кўрсатади.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Қуйидаги сиёсий партияларни тузиш ва уларнинг фаолият кўрсатиши тақиқланади: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конституциявий тузумни зўрлик билан ўзгартиришни мақсад қилиб қўювчи;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суверенитети, яхлитлиги ва хавфсизлигига, фуқароларининг конституциявий ҳуқуқ ва эркинликларига қарши чиқувчи;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урушни, ижтимоий, миллий, ирқий ва диний адоватни тарғиб қилувчи;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халқнинг соғлиғи ва маънавиятига тажовуз қилувчи;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миллий ва диний руҳдаги партиялар.</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4-модда. Сиёсий партияларга аъзолик</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фуқароси бир пайтнинг ўзида фақат битта сиёсий партияга аъзо бўлиши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Партияга мансублигига кўра фуқаронинг ҳуқуқларини ҳар қандай чеклаш, худди шунингдек унга имтиёзлар ёки устунликлар бериш тақиқланади.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Президенти республика барча фуқароларининг ҳуқуқ ва эркинликларига риоя қилинишининг кафили сифатида президентлик ваколатларини бажариш муддати давомида сиёсий партияга аъзоликни ёки унда иштирок этишни тўхтатиб туриши ёхуд бутунлай тўхтатиши шарт.</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Қуйидагилар сиёсий партияларга аъзо бўла олмайдилар:</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судьялар;</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6" w:anchor="4770522"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Ҳисоб палатасининг мансабдор шахслари;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(4-модданинг тўртинчи қисми Ўзбекистон Республикасининг 2020 йил 17 мартдаги ЎРҚ-612-сонли </w:t>
      </w:r>
      <w:hyperlink r:id="rId7" w:anchor="4767264" w:history="1">
        <w:r w:rsidRPr="004A13B8">
          <w:rPr>
            <w:rFonts w:ascii="Times New Roman" w:eastAsia="Times New Roman" w:hAnsi="Times New Roman" w:cs="Times New Roman"/>
            <w:i/>
            <w:iCs/>
            <w:color w:val="008080"/>
            <w:lang w:eastAsia="ru-RU"/>
          </w:rPr>
          <w:t>Қонунига </w:t>
        </w:r>
      </w:hyperlink>
      <w:r w:rsidRPr="004A13B8">
        <w:rPr>
          <w:rFonts w:ascii="Times New Roman" w:eastAsia="Times New Roman" w:hAnsi="Times New Roman" w:cs="Times New Roman"/>
          <w:i/>
          <w:iCs/>
          <w:color w:val="800000"/>
          <w:lang w:eastAsia="ru-RU"/>
        </w:rPr>
        <w:t>асосан учинчи хатбоши билан тўлдирилган — Қонун ҳужжатлари маълумотлари миллий базаси, 18.03.2020 й., 03/20/612/0326-сон)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прокурорлар ва прокуратура терговчилари;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8" w:anchor="4510301"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ички ишлар, Ўзбекистон Республикаси Миллий гвардияси органлари, давлат хавфсизлик хизмати ходимлари;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(4-модда тўртинчи қисмининг тўртинчи хатбошиси Ўзбекистон Республикасининг 2019 йил 29 октябрдаги ЎРҚ-575-сонли </w:t>
      </w:r>
      <w:hyperlink r:id="rId9" w:anchor="4573271"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Қонун ҳужжатлари маълумотлари миллий базаси, 30.10.2019 й., 03/19/575/3972-сон)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lastRenderedPageBreak/>
        <w:t>ҳарбий хизматчилар;</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хорижий давлатларнинг фуқаролари ва фуқаролиги бўлмаган шахслар.</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партияларга аъзолик якка тартибда қайд этилади.</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5-модда. Сиёсий партиялар фаолиятининг кафолатлари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Давлат сиёсий партиялар ҳуқуқлари ва қонуний манфаатлари муҳофаза этилишини кафолатлайди, уставда белгиланган ўз мақсадлари ва вазифаларини бажаришлари учун уларга тенг ҳуқуқий имкониятлар яратиб беради.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Давлат ҳокимияти ва бошқарув органлари, корхоналар, муассасалар, ташкилотларнинг ва улар мансабдор шахсларининг сиёсий партиялар ички ишларига аралашишлари ёхуд, агар фаолият қонунга ҳамда ўз уставларига мувофиқ амалга оширилаётган бўлса, улар фаолиятига у ёки бу тарзда тўсқинлик қилишлари ман этилади.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партияларнинг давлат органлари ва мансабдор шахслар фаолиятига аралашувига йўл қўйилмайди.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ташкилотларининг тадбирлари асосан улар аъзоларининг ишдан ташқари вақтида ва ана шу партиялар маблағи ҳисобидан амалга оширилади. Хусусий иш берувчиларнинг ўз ходимларидан улар меҳнат вазифаларини бажараётган пайтда партия номидан сиёсий фаолият билан шуғулланишни талаб қилиши ман этилади.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аппарати ходимларига нисбатан меҳнат тўғрисидаги, ижтимоий таъминот ва ижтимоий суғурта ҳақидаги қонун ҳужжатлари татбиқ этилади.</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6-модда. Сиёсий партияни тузиш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10" w:anchor="54288"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 тузиш учун камида саккизта ҳудудий субъектда (вилоятда), шу жумладан Қорақалпоғистон Республикаси ва Тошкент шаҳрида яшаётган ҳамда партияга бирлашиш истагида бўлган камида йигирма минг фуқаронинг имзоси бўлиши талаб этилади.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(6-модданинг биринчи қисми Ўзбекистон Республикасининг 2003 йил 12 декабрдаги 568-II-сон </w:t>
      </w:r>
      <w:hyperlink r:id="rId11" w:anchor="86199"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Олий Мажлис Ахборотномаси, 2004 й., 1-2-сон, 18-модда)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тузиш ташаббускорлари камида эллик кишидан иборат бўлиши, улар партия таъсис ҳужжатларини тайёрлаш, аъзолар таркибини шакллантириш ҳамда таъсис съезди ёки конференциясини чақириш бўйича ташкилий қўмитани тузишлари лозим.</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Ташкилий қўмита ўзи тузилган кундан бошлаб етти кунлик муддатдан кечиктирмай Ўзбекистон Республикаси Адлия вазирлигига ўз ташаббуси, қўмитанинг таркиби, раҳбари (етакчиси), жойлашган манзили ҳамда таъсис съезди ёки конференцияси чақириладиган санани ёзма равишда хабар қилиши лозим.</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Ташкилий қўмита тузилган кундан бошлаб узоғи билан уч ой фаолият кўрсатиш ҳуқуқига эгадир.</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таъсис съездида ёки конференциясида тузилади.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Таъсис съезди ёки конференцияси партия устави ва дастурини қабул қилади, унинг сайлаб қўйиладиган органларини тузади.</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7-модда. Сиёсий партиянинг устави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партиянинг уставида қуйидагилар кўрсатилиши лозим:</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партиянинг номи, мақсади ва вазифалари;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партиянинг тузилиши;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аъзолигига қабул қилиш ва ундан чиқиш шартлари ва тартиби;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аъзоларининг ҳуқуқ ва мажбуриятлари;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ва унинг ташкилотлари раҳбар органларининг ваколатлари ҳамда уларни тузиш (чақириш) тартиби, уларнинг ваколат муддатлари;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раҳбар органларининг фаолиятини назорат қилиш тартиби;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ва унинг ташкилотлари маблағларини шакллантириш ҳамда бошқа мол-мулкини сотиб олиш манбалари;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раҳбар органи жойлашган манзил;</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lastRenderedPageBreak/>
        <w:t>партия устави ва дастурини қабул қилиш, уларга ўзгартишлар ва қўшимчалар киритиш тартиби;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фаолиятини қайта ташкил этиш ёки тўхтатиш тартиби.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Уставда партия фаолиятига оид бошқа қоидалар ҳам назарда тутилиши мумкин.</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8-модда. Сиёсий партияларни рўйхатга олиш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Ўзбекистон Республикаси Адлия вазирлиги томонидан рўйхатга олинади.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 рўйхатдан ўтказиш учун устав қабул қилинган кундан эътиборан бир ой муддат ичида қуйидагилар тақдим этилади: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раҳбар органининг камида уч аъзоси имзолаган ариза;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устав;</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дастур;</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таъсис съезди ёки конференциясининг баёни;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12" w:anchor="1425707"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давлат божи </w:t>
      </w:r>
      <w:hyperlink r:id="rId13" w:history="1">
        <w:r w:rsidRPr="004A13B8">
          <w:rPr>
            <w:rFonts w:ascii="Times New Roman" w:eastAsia="Times New Roman" w:hAnsi="Times New Roman" w:cs="Times New Roman"/>
            <w:color w:val="008080"/>
            <w:sz w:val="24"/>
            <w:szCs w:val="24"/>
            <w:lang w:eastAsia="ru-RU"/>
          </w:rPr>
          <w:t>қонунда</w:t>
        </w:r>
      </w:hyperlink>
      <w:r w:rsidRPr="004A13B8">
        <w:rPr>
          <w:rFonts w:ascii="Times New Roman" w:eastAsia="Times New Roman" w:hAnsi="Times New Roman" w:cs="Times New Roman"/>
          <w:color w:val="000000"/>
          <w:sz w:val="24"/>
          <w:szCs w:val="24"/>
          <w:lang w:eastAsia="ru-RU"/>
        </w:rPr>
        <w:t> белгиланган миқдорда тўланганлигини тасдиқловчи банк ҳужжати;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(8-модда иккинчи қисмининг олтинчи хатбошиси Ўзбекистон Республикасининг 2020 йил 6 январдаги ЎРҚ-600-сонли </w:t>
      </w:r>
      <w:hyperlink r:id="rId14" w:anchor="4683507"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Қонун ҳужжатлари маълумотлари миллий базаси, 07.01.2020 й., 03/20/600/0023-сон)</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15" w:anchor="54325"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ушбу Қонун талаблари бажарилганлигини тасдиқловчи ҳужжатлар, шу жумладан мазкур партияга бирлашиш истагини билдирган йигирма минг нафар Ўзбекистон Республикаси фуқаросининг ўзлари имзо қўйган рўйхати, сайлаб қўйиладиган органларнинг аъзолари тўғрисидаги маълумотлар (фамилияси, исми, отасининг исми, туғилган йили, турар жойи ва иш жойи, телефон рақами), раҳбар орган аъзоларига ваколатлар, шу жумладан рўйхатдан ўтказиш жараёнида ёхуд мунозаралар келиб чиққан тақдирда судда партия номидан иштирок этиш ҳуқуқи берилганлиги тўғрисидаги партия олий органининг қарори.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(8-модданинг иккинчи қисмининг еттинчи хатбошиси Ўзбекистон Республикасининг 2003 йил 12 декабрдаги 568-II-сон </w:t>
      </w:r>
      <w:hyperlink r:id="rId16" w:anchor="86200"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Олий Мажлис Ахборотномаси, 2004 й., 1-2-сон, 18-модда)</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17" w:anchor="54328"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 рўйхатдан ўтказиш тўғрисидаги ариза у тушган кундан бошлаб бир ой муддат ичида кўриб чиқилади. Кўриб чиқиш натижаларига биноан сиёсий партияни рўйхатга олиш ёки рўйхатга олишни рад этиш тўғрисида қарор қабул қилинади. Қарор қабул қилингач, узоғи билан уч кун муддат ичида у сиёсий партия раҳбар органига берилади ёки почта орқали жўнатилади.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(8-модданинг учинчи қисми Ўзбекистон Республикасининг 1999 йил 20 августдаги 832-I-сон </w:t>
      </w:r>
      <w:hyperlink r:id="rId18" w:anchor="64832"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Олий Мажлис Ахборотномаси, 1999 й., 9-сон, 229-модда)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рўйхатдан ўтган кундан эътиборан юридик шахс мақомини олади ва у ўз фаолиятини амалга ошириши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уставларига киритилган ўзгартишлар ва қўшимчалар уларнинг уставларини рўйхатга олиш учун ушбу моддада назарда тутилган тартибда ва муддатларда рўйхатдан ўтказилиши лозим.</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рўйхатга олинганлиги тўғрисидаги хабар оммавий ахборот воситаларида эълон қилинади.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 name="Прямоугольник 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6A2742" id="Прямоугольник 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jH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RQCox/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 Вазирлар Маҳкамасининг 2014 йил 10 мартдаги 57-сонли қарори билан тасдиқланган «Нодавлат нотижорат ташкилотларини давлат рўйхатидан ўтказиш тартиби тўғрисида»ги </w:t>
      </w:r>
      <w:hyperlink r:id="rId19" w:anchor="2356902" w:history="1">
        <w:r w:rsidRPr="004A13B8">
          <w:rPr>
            <w:rFonts w:ascii="Times New Roman" w:eastAsia="Times New Roman" w:hAnsi="Times New Roman" w:cs="Times New Roman"/>
            <w:i/>
            <w:iCs/>
            <w:color w:val="008080"/>
            <w:lang w:eastAsia="ru-RU"/>
          </w:rPr>
          <w:t>низом</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9-модда. Сиёсий партияни рўйхатга олишни рад этиш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lastRenderedPageBreak/>
        <w:t>Агар сиёсий партиянинг устави, мақсадлари, вазифалари ва фаолият услуби Ўзбекистон Республикаси </w:t>
      </w:r>
      <w:hyperlink r:id="rId20" w:history="1">
        <w:r w:rsidRPr="004A13B8">
          <w:rPr>
            <w:rFonts w:ascii="Times New Roman" w:eastAsia="Times New Roman" w:hAnsi="Times New Roman" w:cs="Times New Roman"/>
            <w:color w:val="008080"/>
            <w:sz w:val="24"/>
            <w:szCs w:val="24"/>
            <w:lang w:eastAsia="ru-RU"/>
          </w:rPr>
          <w:t>Конституциясига</w:t>
        </w:r>
      </w:hyperlink>
      <w:r w:rsidRPr="004A13B8">
        <w:rPr>
          <w:rFonts w:ascii="Times New Roman" w:eastAsia="Times New Roman" w:hAnsi="Times New Roman" w:cs="Times New Roman"/>
          <w:color w:val="000000"/>
          <w:sz w:val="24"/>
          <w:szCs w:val="24"/>
          <w:lang w:eastAsia="ru-RU"/>
        </w:rPr>
        <w:t>, ушбу Қонунга ҳамда бошқа қонун ҳужжатларига зид бўлса ёки олдинроқ худди шундай номдаги сиёсий партия ёки жамоатчилик ҳаракати рўйхатга олинган бўлса, бу партия рўйхатга олинмайди.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 рўйхатга олиш рад этилган тақдирда Ўзбекистон Республикаси Адлия вазирлиги тақдим этилган ҳужжатлар қонун ҳужжатларининг қайси қоидаларига зид эканлигини кўрсатган ҳолда бу хусусда партия раҳбар органининг ваколатли аъзосига ёзма тарзда хабар қилади. Ушбу сиёсий партия раҳбар органининг ваколатли аъзолари рўйхатга олиш рад этилганлиги тўғрисида хабарнома олинган кундан эътиборан бир ой ичида ҳужжатларни Ўзбекистон Республикаси </w:t>
      </w:r>
      <w:hyperlink r:id="rId21" w:history="1">
        <w:r w:rsidRPr="004A13B8">
          <w:rPr>
            <w:rFonts w:ascii="Times New Roman" w:eastAsia="Times New Roman" w:hAnsi="Times New Roman" w:cs="Times New Roman"/>
            <w:color w:val="008080"/>
            <w:sz w:val="24"/>
            <w:szCs w:val="24"/>
            <w:lang w:eastAsia="ru-RU"/>
          </w:rPr>
          <w:t>Конституциясига </w:t>
        </w:r>
      </w:hyperlink>
      <w:r w:rsidRPr="004A13B8">
        <w:rPr>
          <w:rFonts w:ascii="Times New Roman" w:eastAsia="Times New Roman" w:hAnsi="Times New Roman" w:cs="Times New Roman"/>
          <w:color w:val="000000"/>
          <w:sz w:val="24"/>
          <w:szCs w:val="24"/>
          <w:lang w:eastAsia="ru-RU"/>
        </w:rPr>
        <w:t>ва қонун ҳужжатларига бутунлай мувофиқ ҳолга келтирган тақдирдагина партияни рўйхатга олиш тўғрисидаги ариза билан Ўзбекистон Республикаси Адлия вазирлигига такрор мурожаат этишга ҳақлидирлар.</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 рўйхатга олишни рад этиш устидан Ўзбекистон Республикаси Олий судига белгиланган тартибда шикоят қилиш мумкин.</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 name="Прямоугольник 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6932B6" id="Прямоугольник 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Vpo8wIAAPE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Bk7Vpo8wIAAPE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 Вазирлар Маҳкамасининг 2014 йил 10 мартдаги 57-сонли қарори билан тасдиқланган «Нодавлат нотижорат ташкилотларини давлат рўйхатидан ўтказиш тартиби тўғрисида Низом»нинг </w:t>
      </w:r>
      <w:hyperlink r:id="rId22" w:anchor="2357007" w:history="1">
        <w:r w:rsidRPr="004A13B8">
          <w:rPr>
            <w:rFonts w:ascii="Times New Roman" w:eastAsia="Times New Roman" w:hAnsi="Times New Roman" w:cs="Times New Roman"/>
            <w:i/>
            <w:iCs/>
            <w:color w:val="008080"/>
            <w:lang w:eastAsia="ru-RU"/>
          </w:rPr>
          <w:t>25 – 28-бандлари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10-модда. Сиёсий партиянинг фаолиятини тўхтатиб туриш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Ўзбекистон Республикасининг </w:t>
      </w:r>
      <w:hyperlink r:id="rId23" w:anchor="38804" w:history="1">
        <w:r w:rsidRPr="004A13B8">
          <w:rPr>
            <w:rFonts w:ascii="Times New Roman" w:eastAsia="Times New Roman" w:hAnsi="Times New Roman" w:cs="Times New Roman"/>
            <w:color w:val="008080"/>
            <w:sz w:val="24"/>
            <w:szCs w:val="24"/>
            <w:lang w:eastAsia="ru-RU"/>
          </w:rPr>
          <w:t>Конституциясини</w:t>
        </w:r>
      </w:hyperlink>
      <w:r w:rsidRPr="004A13B8">
        <w:rPr>
          <w:rFonts w:ascii="Times New Roman" w:eastAsia="Times New Roman" w:hAnsi="Times New Roman" w:cs="Times New Roman"/>
          <w:color w:val="000000"/>
          <w:sz w:val="24"/>
          <w:szCs w:val="24"/>
          <w:lang w:eastAsia="ru-RU"/>
        </w:rPr>
        <w:t>, ушбу Қонунни, бошқа қонун ҳужжатларини ёки ўз уставини бузган тақдирда Ўзбекистон Республикаси Адлия вазирлиги қонун ҳужжатларининг ёки уставнинг қайси нормалари бузилганлигини кўрсатган ҳолда бу хусусда партия раҳбар органларига ёзма тарзда хабар қилади ва бундай бузишларни бартараф этиш учун муддат белгилайди. Агар бузишлар белгиланган муддат давомида бартараф этилмаса, Ўзбекистон Республикаси Адлия вазирлиги ёки Ўзбекистон Республикаси Бош прокурорининг тақдимномасига биноан Ўзбекистон Республикаси Олий суди сиёсий партиянинг фаолиятини олти ойгача муддатга тўхтатиб туриши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партиянинг фаолияти тўхтатиб турилган тақдирда, шу муддат давомида партиянинг ҳар қандай оммавий ахборот воситаларидан фойдаланиши, тарғибот ва ташвиқот ишларини олиб бориши, сайловларда иштирок этиши ман қилинади.</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11-модда. Сиёсий партиянинг фаолиятини тугатиш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партиянинг фаолияти қуйидаги тарзда тугатилади: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партиянинг ўз уставига мувофиқ тарқалиб кетиши орқали, бу ҳақда партия олий органи уч кунлик муддат ичида Ўзбекистон Республикаси Адлия вазирлигига хабар қилади;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ушбу Қонун 3-моддасининг </w:t>
      </w:r>
      <w:hyperlink r:id="rId24" w:history="1">
        <w:r w:rsidRPr="004A13B8">
          <w:rPr>
            <w:rFonts w:ascii="Times New Roman" w:eastAsia="Times New Roman" w:hAnsi="Times New Roman" w:cs="Times New Roman"/>
            <w:color w:val="008080"/>
            <w:sz w:val="24"/>
            <w:szCs w:val="24"/>
            <w:lang w:eastAsia="ru-RU"/>
          </w:rPr>
          <w:t>иккинчи қисмида </w:t>
        </w:r>
      </w:hyperlink>
      <w:r w:rsidRPr="004A13B8">
        <w:rPr>
          <w:rFonts w:ascii="Times New Roman" w:eastAsia="Times New Roman" w:hAnsi="Times New Roman" w:cs="Times New Roman"/>
          <w:color w:val="000000"/>
          <w:sz w:val="24"/>
          <w:szCs w:val="24"/>
          <w:lang w:eastAsia="ru-RU"/>
        </w:rPr>
        <w:t>назарда тутилган хатти-ҳаракатларни содир этган ҳолларда ёки ўз фаолияти тўхтатиб қўйилганидан сўнг бир йил муддат ичида ўша хатти-ҳаракатларни такрор содир этган ҳолларда Ўзбекистон Республикаси Адлия вазирлигининг ёки Ўзбекистон Республикаси Бош прокурорининг тақдимномасига биноан Ўзбекистон Республикаси Олий судининг қарори билан.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Адлия вазирлигининг сиёсий партия фаолияти тугатилганлиги тўғрисидаги расмий хабари оммавий ахборот воситаларида эълон қилинган кундан бошлаб сиёсий партиянинг фаолияти тугайди.</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12-модда. Сиёсий партияларнинг ҳуқуқлари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қуйидаги ҳуқуқларга эга: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 фаолияти тўғрисидаги ахборотни эркин тарқатиш, ўз ғоялари, мақсадлари ва қарорларини тарғиб қилиш;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сайлаб қўйиладиган давлат органларидаги ўз вакиллари орқали тегишли қарорларни тайёрлашда иштирок этиш;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қонунда белгилаб қўйилган тартибда Ўзбекистон Республикаси Президенти, давлат ҳокимияти органлари сайловларида иштирок этиш;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7" name="Прямоугольник 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249F72" id="Прямоугольник 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Tu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4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hik7v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Республикасининг Сайлов </w:t>
      </w:r>
      <w:hyperlink r:id="rId25" w:history="1">
        <w:r w:rsidRPr="004A13B8">
          <w:rPr>
            <w:rFonts w:ascii="Times New Roman" w:eastAsia="Times New Roman" w:hAnsi="Times New Roman" w:cs="Times New Roman"/>
            <w:i/>
            <w:iCs/>
            <w:color w:val="008080"/>
            <w:lang w:eastAsia="ru-RU"/>
          </w:rPr>
          <w:t>кодекси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фаолияти билан боғлиқ йиғилишлар, конференциялар ва бошқа тадбирларни ўтказиш;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қонун ҳужжатларида назарда тутилган тартибда оммавий ахборот воситалари таъсис этиш ва бошқа оммавий ахборот воситаларидан фойдаланиш;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 name="Прямоугольник 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4B1259" id="Прямоугольник 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ZB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f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7/VWQf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 «Оммавий ахборот воситалари тўғрисида»ги Қонунининг</w:t>
      </w:r>
      <w:hyperlink r:id="rId26" w:anchor="1107551" w:history="1">
        <w:r w:rsidRPr="004A13B8">
          <w:rPr>
            <w:rFonts w:ascii="Times New Roman" w:eastAsia="Times New Roman" w:hAnsi="Times New Roman" w:cs="Times New Roman"/>
            <w:i/>
            <w:iCs/>
            <w:color w:val="008080"/>
            <w:lang w:eastAsia="ru-RU"/>
          </w:rPr>
          <w:t> 8</w:t>
        </w:r>
      </w:hyperlink>
      <w:r w:rsidRPr="004A13B8">
        <w:rPr>
          <w:rFonts w:ascii="Times New Roman" w:eastAsia="Times New Roman" w:hAnsi="Times New Roman" w:cs="Times New Roman"/>
          <w:i/>
          <w:iCs/>
          <w:color w:val="800080"/>
          <w:lang w:eastAsia="ru-RU"/>
        </w:rPr>
        <w:t>, </w:t>
      </w:r>
      <w:hyperlink r:id="rId27" w:anchor="1107764" w:history="1">
        <w:r w:rsidRPr="004A13B8">
          <w:rPr>
            <w:rFonts w:ascii="Times New Roman" w:eastAsia="Times New Roman" w:hAnsi="Times New Roman" w:cs="Times New Roman"/>
            <w:i/>
            <w:iCs/>
            <w:color w:val="008080"/>
            <w:lang w:eastAsia="ru-RU"/>
          </w:rPr>
          <w:t>19</w:t>
        </w:r>
      </w:hyperlink>
      <w:r w:rsidRPr="004A13B8">
        <w:rPr>
          <w:rFonts w:ascii="Times New Roman" w:eastAsia="Times New Roman" w:hAnsi="Times New Roman" w:cs="Times New Roman"/>
          <w:i/>
          <w:iCs/>
          <w:color w:val="800080"/>
          <w:lang w:eastAsia="ru-RU"/>
        </w:rPr>
        <w:t> ва </w:t>
      </w:r>
      <w:hyperlink r:id="rId28" w:anchor="1107769" w:history="1">
        <w:r w:rsidRPr="004A13B8">
          <w:rPr>
            <w:rFonts w:ascii="Times New Roman" w:eastAsia="Times New Roman" w:hAnsi="Times New Roman" w:cs="Times New Roman"/>
            <w:i/>
            <w:iCs/>
            <w:color w:val="008080"/>
            <w:lang w:eastAsia="ru-RU"/>
          </w:rPr>
          <w:t>20</w:t>
        </w:r>
      </w:hyperlink>
      <w:r w:rsidRPr="004A13B8">
        <w:rPr>
          <w:rFonts w:ascii="Times New Roman" w:eastAsia="Times New Roman" w:hAnsi="Times New Roman" w:cs="Times New Roman"/>
          <w:i/>
          <w:iCs/>
          <w:color w:val="800080"/>
          <w:lang w:eastAsia="ru-RU"/>
        </w:rPr>
        <w:t>-моддалари.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Республикасининг сиёсий партиялари билан иттифоқ (блок) тузиш, улар билан ва бошқа жамоат бирлашмалари билан шартнома муносабатлари ўрнатиш.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 name="Прямоугольник 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C603F5" id="Прямоугольник 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Bq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P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cQwav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Республикасининг 2002 йил 12 декабрдаги 434-II-сон «Ўзбекистон Республикаси Олий Мажлисининг Қонунчилик палатаси тўғрисида»ги Қонунининг </w:t>
      </w:r>
      <w:hyperlink r:id="rId29" w:anchor="1171671" w:history="1">
        <w:r w:rsidRPr="004A13B8">
          <w:rPr>
            <w:rFonts w:ascii="Times New Roman" w:eastAsia="Times New Roman" w:hAnsi="Times New Roman" w:cs="Times New Roman"/>
            <w:i/>
            <w:iCs/>
            <w:color w:val="008080"/>
            <w:lang w:eastAsia="ru-RU"/>
          </w:rPr>
          <w:t>25</w:t>
        </w:r>
        <w:r w:rsidRPr="004A13B8">
          <w:rPr>
            <w:rFonts w:ascii="Times New Roman" w:eastAsia="Times New Roman" w:hAnsi="Times New Roman" w:cs="Times New Roman"/>
            <w:i/>
            <w:iCs/>
            <w:color w:val="008080"/>
            <w:sz w:val="17"/>
            <w:szCs w:val="17"/>
            <w:vertAlign w:val="superscript"/>
            <w:lang w:eastAsia="ru-RU"/>
          </w:rPr>
          <w:t>1</w:t>
        </w:r>
        <w:r w:rsidRPr="004A13B8">
          <w:rPr>
            <w:rFonts w:ascii="Times New Roman" w:eastAsia="Times New Roman" w:hAnsi="Times New Roman" w:cs="Times New Roman"/>
            <w:i/>
            <w:iCs/>
            <w:color w:val="008080"/>
            <w:lang w:eastAsia="ru-RU"/>
          </w:rPr>
          <w:t>-моддаси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ушбу Қонунда ҳамда Ўзбекистон Республикасининг бошқа қонунларида назарда тутилган ўзга ҳуқуқларга ҳам эга бўлишлари мумкин.</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30" w:anchor="208719"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13-модда. Ўзбекистон Республикаси Олий Мажлисининг Қонунчилик палатасидаги сиёсий партиялар фракциялари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Олий Мажлисининг Қонунчилик палатасидаги сиёсий партиялар фракциялари ўз партияларининг сиёсатини уюшқоқлик билан ўтказиш учун, сиёсий партиялардан кўрсатилган депутатларнинг таъсис йиғилишларида тузилади. Фракциялар фракциянинг раҳбари берган тегишли ариза ва таъсис ҳужжатларига асосан Олий Мажлиснинг Қонунчилик палатаси томонидан рўйхатга олинади.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 name="Прямоугольник 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745786" id="Прямоугольник 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LF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7CnCxf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Республикасининг 2002 йил 12 декабрдаги 434-II-сон «Ўзбекистон Республикаси Олий Мажлисининг Қонунчилик палатаси тўғрисида»ги Қонунининг </w:t>
      </w:r>
      <w:hyperlink r:id="rId31" w:anchor="58954" w:history="1">
        <w:r w:rsidRPr="004A13B8">
          <w:rPr>
            <w:rFonts w:ascii="Times New Roman" w:eastAsia="Times New Roman" w:hAnsi="Times New Roman" w:cs="Times New Roman"/>
            <w:i/>
            <w:iCs/>
            <w:color w:val="008080"/>
            <w:lang w:eastAsia="ru-RU"/>
          </w:rPr>
          <w:t>24-моддаси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Олий Мажлисининг Қонунчилик палатасидаги сиёсий партия фракцияси қуйидаги ҳуқуқларга эга: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Қонунчилик палатаси мажлисининг кун тартибини тузишда иштирок этиш;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32" w:anchor="1172414"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Бош вазирини лавозимидан озод этиш тўғрисидаги ташаббус билан Ўзбекистон Республикаси Президентига мурожаат қилиш;</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(13-модданинг иккинчи қисми Ўзбекистон Республикасининг 2007 йил 11 апрелдаги ЎРҚ-90-сонли </w:t>
      </w:r>
      <w:hyperlink r:id="rId33" w:anchor="1165526" w:history="1">
        <w:r w:rsidRPr="004A13B8">
          <w:rPr>
            <w:rFonts w:ascii="Times New Roman" w:eastAsia="Times New Roman" w:hAnsi="Times New Roman" w:cs="Times New Roman"/>
            <w:i/>
            <w:iCs/>
            <w:color w:val="008080"/>
            <w:lang w:eastAsia="ru-RU"/>
          </w:rPr>
          <w:t>Қонуни</w:t>
        </w:r>
      </w:hyperlink>
      <w:r w:rsidRPr="004A13B8">
        <w:rPr>
          <w:rFonts w:ascii="Times New Roman" w:eastAsia="Times New Roman" w:hAnsi="Times New Roman" w:cs="Times New Roman"/>
          <w:i/>
          <w:iCs/>
          <w:color w:val="800000"/>
          <w:lang w:eastAsia="ru-RU"/>
        </w:rPr>
        <w:t> асосида учинчи хатбоши билан тўлдирилган — ЎР ҚҲТ, 2007 й., 15-сон, 153-модда)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Қонунчилик палатаси мажлисининг кун тартибидаги ҳар бир масала бўйича музокараларда фракция вакилига кафолатланган сўз берилиши;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тегишли равишда Ўзбекистон Республикаси Олий Мажлисининг Қонунчилик палатаси Спикерига ва Ўзбекистон Республикаси Ҳукуматига, вазирларга, шунингдек бошқа давлат органларининг раҳбарларига сўров билан мурожаат этиш;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34" w:anchor="208734"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Қонунчилик палатасининг Спикер ўринбосарлигига қўмиталари ва комиссиялари раислигига номзодлар бўйича таклифлар киритиш;</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(13-модданинг иккинчи қисми олтинчи хатбоши Ўзбекистон Республикасининг 2007 йил 11 апрелдаги ЎРҚ-90-сонли </w:t>
      </w:r>
      <w:hyperlink r:id="rId35" w:anchor="1165537"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ЎР ҚҲТ, 2007 й., 15-сон, 153-модда)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Қонунчилик палатасининг мажлисида муҳокама қилинаётган масала бўйича фракция фикрини депутатлар орасида тарқатиш;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lastRenderedPageBreak/>
        <w:t>Қонунчилик палатаси депутатлари учун қонун ҳужжатларида назарда тутилган бошқа вазифаларни амалга ошириш.</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 name="Прямоугольник 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840BF1" id="Прямоугольник 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w8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iab8PP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Республикасининг 2002 йил 12 декабрдаги 434-II-сон «Ўзбекистон Республикаси Олий Мажлисининг Қонунчилик палатаси тўғрисида»ги Қонунининг </w:t>
      </w:r>
      <w:hyperlink r:id="rId36" w:anchor="58968" w:history="1">
        <w:r w:rsidRPr="004A13B8">
          <w:rPr>
            <w:rFonts w:ascii="Times New Roman" w:eastAsia="Times New Roman" w:hAnsi="Times New Roman" w:cs="Times New Roman"/>
            <w:i/>
            <w:iCs/>
            <w:color w:val="008080"/>
            <w:lang w:eastAsia="ru-RU"/>
          </w:rPr>
          <w:t>25-моддаси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фракциясининг раҳбари Ўзбекистон Республикаси Олий Мажлисининг Қонунчилик палатаси Кенгаши таркибига киради.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Фракцияларнинг фаолиятига ташкилий, техникавий жиҳатдан ва бошқа хизматлар кўрсатиш Ўзбекистон Республикаси Олий Мажлиси Қонунчилик палатасининг девони томонидан таъминланади.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(13-модда Ўзбекистон Республикасининг 2004 йил 30 апрелдаги 621-II-сон </w:t>
      </w:r>
      <w:hyperlink r:id="rId37" w:anchor="205873" w:history="1">
        <w:r w:rsidRPr="004A13B8">
          <w:rPr>
            <w:rFonts w:ascii="Times New Roman" w:eastAsia="Times New Roman" w:hAnsi="Times New Roman" w:cs="Times New Roman"/>
            <w:i/>
            <w:iCs/>
            <w:color w:val="008080"/>
            <w:lang w:eastAsia="ru-RU"/>
          </w:rPr>
          <w:t>Қонуни</w:t>
        </w:r>
      </w:hyperlink>
      <w:r w:rsidRPr="004A13B8">
        <w:rPr>
          <w:rFonts w:ascii="Times New Roman" w:eastAsia="Times New Roman" w:hAnsi="Times New Roman" w:cs="Times New Roman"/>
          <w:i/>
          <w:iCs/>
          <w:color w:val="800000"/>
          <w:lang w:eastAsia="ru-RU"/>
        </w:rPr>
        <w:t> таҳририда — ЎР ҚҲТ, 2004 й., 25-сон, 287-модда)</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38" w:anchor="1172477"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13</w:t>
      </w:r>
      <w:r w:rsidRPr="004A13B8">
        <w:rPr>
          <w:rFonts w:ascii="Times New Roman" w:eastAsia="Times New Roman" w:hAnsi="Times New Roman" w:cs="Times New Roman"/>
          <w:b/>
          <w:bCs/>
          <w:color w:val="000080"/>
          <w:sz w:val="18"/>
          <w:szCs w:val="18"/>
          <w:vertAlign w:val="superscript"/>
          <w:lang w:eastAsia="ru-RU"/>
        </w:rPr>
        <w:t>1</w:t>
      </w:r>
      <w:r w:rsidRPr="004A13B8">
        <w:rPr>
          <w:rFonts w:ascii="Times New Roman" w:eastAsia="Times New Roman" w:hAnsi="Times New Roman" w:cs="Times New Roman"/>
          <w:b/>
          <w:bCs/>
          <w:color w:val="000080"/>
          <w:sz w:val="24"/>
          <w:szCs w:val="24"/>
          <w:lang w:eastAsia="ru-RU"/>
        </w:rPr>
        <w:t>-модда. Парламентдаги кўпчилик ва парламентдаги мухолифат. Сиёсий партиялар фракцияларининг блокка бирлашиши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Олий Мажлисининг Қонунчилик палатасида кўпчилик ўринни эгаллаган сиёсий партия фракцияси парламентдаги кўпчиликни ташкил этади.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39" w:anchor="1425715"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 дастурий мақсадли вазифаларининг яқинлигидан ёки мослигидан келиб чиққан ҳолда блок тузадиган бир нечта сиёсий партиялар фракциялари парламентдаги кўпчиликни ташкил этиши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Янгитдан шакллантирилган ҳукуматнинг тутган йўли ва дастурига ёки унинг айрим йўналишларига қўшилмайдиган сиёсий партиялар фракциялари ўзларини мухолифат деб эълон қилиши мумкин.</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(13</w:t>
      </w:r>
      <w:r w:rsidRPr="004A13B8">
        <w:rPr>
          <w:rFonts w:ascii="Times New Roman" w:eastAsia="Times New Roman" w:hAnsi="Times New Roman" w:cs="Times New Roman"/>
          <w:i/>
          <w:iCs/>
          <w:color w:val="800000"/>
          <w:sz w:val="17"/>
          <w:szCs w:val="17"/>
          <w:vertAlign w:val="superscript"/>
          <w:lang w:eastAsia="ru-RU"/>
        </w:rPr>
        <w:t>1</w:t>
      </w:r>
      <w:r w:rsidRPr="004A13B8">
        <w:rPr>
          <w:rFonts w:ascii="Times New Roman" w:eastAsia="Times New Roman" w:hAnsi="Times New Roman" w:cs="Times New Roman"/>
          <w:i/>
          <w:iCs/>
          <w:color w:val="800000"/>
          <w:lang w:eastAsia="ru-RU"/>
        </w:rPr>
        <w:t>-модданинг иккинчи ва учинчи қисмлари Ўзбекистон Республикасининг 2019 йил 4 сентябрдаги ЎРҚ-563-сонли </w:t>
      </w:r>
      <w:hyperlink r:id="rId40" w:anchor="4498477"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Қонун ҳужжатлари маълумотлари миллий базаси, 05.09.2019 й., 03/19/563/3685-сон — 2020 йил 1 январдан кучга киради)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фракцияларининг блокка бирлашиши қонунда назарда тутилган ҳуқуқларни амалга оширишда уларнинг мустақиллигини чеклаб қўймайди.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Ўзини парламентдаги мухолифат деб эълон қилган сиёсий партия фракцияси қонунда фракциялар учун назарда тутилган ваколатлар билан бир қаторда қуйидаги ҳуқуқларга эга: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Олий Мажлиси Қонунчилик палатаси масъул қўмитасининг тегишли масала бўйича маърузаси билан бир вақтда қонун лойиҳасининг муқобил таҳририни киритиш;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муҳокама этилаётган масалалар юзасидан ўзининг алоҳида фикрини Ўзбекистон Республикаси Олий Мажлиси Қонунчилик палатасининг ялпи мажлиси баённомасига киритиш;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Олий Мажлисининг Сенати томонидан рад этилган қонун бўйича келишув комиссиясида ўз вакилларининг кафолатли иштирок этиши.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Парламентдаги мухолифатнинг қонун билан кафолатланган ҳуқуқлари парламентдаги кўпчилик томонидан камситилиши мумкин эмас.</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 name="Прямоугольник 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C802A2" id="Прямоугольник 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6T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qEsOk/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Қаранг: Ўзбекистон Республикасининг 2002 йил 12 декабрдаги 434-II-сон «Ўзбекистон Республикаси Олий Мажлисининг Қонунчилик палатаси тўғрисида»ги Қонунининг </w:t>
      </w:r>
      <w:hyperlink r:id="rId41" w:anchor="1171671" w:history="1">
        <w:r w:rsidRPr="004A13B8">
          <w:rPr>
            <w:rFonts w:ascii="Times New Roman" w:eastAsia="Times New Roman" w:hAnsi="Times New Roman" w:cs="Times New Roman"/>
            <w:i/>
            <w:iCs/>
            <w:color w:val="008080"/>
            <w:lang w:eastAsia="ru-RU"/>
          </w:rPr>
          <w:t>25</w:t>
        </w:r>
        <w:r w:rsidRPr="004A13B8">
          <w:rPr>
            <w:rFonts w:ascii="Times New Roman" w:eastAsia="Times New Roman" w:hAnsi="Times New Roman" w:cs="Times New Roman"/>
            <w:i/>
            <w:iCs/>
            <w:color w:val="008080"/>
            <w:sz w:val="17"/>
            <w:szCs w:val="17"/>
            <w:vertAlign w:val="superscript"/>
            <w:lang w:eastAsia="ru-RU"/>
          </w:rPr>
          <w:t>1</w:t>
        </w:r>
        <w:r w:rsidRPr="004A13B8">
          <w:rPr>
            <w:rFonts w:ascii="Times New Roman" w:eastAsia="Times New Roman" w:hAnsi="Times New Roman" w:cs="Times New Roman"/>
            <w:i/>
            <w:iCs/>
            <w:color w:val="008080"/>
            <w:lang w:eastAsia="ru-RU"/>
          </w:rPr>
          <w:t>-моддаси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(13</w:t>
      </w:r>
      <w:r w:rsidRPr="004A13B8">
        <w:rPr>
          <w:rFonts w:ascii="Times New Roman" w:eastAsia="Times New Roman" w:hAnsi="Times New Roman" w:cs="Times New Roman"/>
          <w:i/>
          <w:iCs/>
          <w:color w:val="800000"/>
          <w:sz w:val="17"/>
          <w:szCs w:val="17"/>
          <w:vertAlign w:val="superscript"/>
          <w:lang w:eastAsia="ru-RU"/>
        </w:rPr>
        <w:t>1</w:t>
      </w:r>
      <w:r w:rsidRPr="004A13B8">
        <w:rPr>
          <w:rFonts w:ascii="Times New Roman" w:eastAsia="Times New Roman" w:hAnsi="Times New Roman" w:cs="Times New Roman"/>
          <w:i/>
          <w:iCs/>
          <w:color w:val="800000"/>
          <w:lang w:eastAsia="ru-RU"/>
        </w:rPr>
        <w:t>-модда Ўзбекистон Республикасининг 2007 йил 11 апрелдаги ЎРҚ-90-сонли </w:t>
      </w:r>
      <w:hyperlink r:id="rId42" w:anchor="1165543" w:history="1">
        <w:r w:rsidRPr="004A13B8">
          <w:rPr>
            <w:rFonts w:ascii="Times New Roman" w:eastAsia="Times New Roman" w:hAnsi="Times New Roman" w:cs="Times New Roman"/>
            <w:i/>
            <w:iCs/>
            <w:color w:val="008080"/>
            <w:lang w:eastAsia="ru-RU"/>
          </w:rPr>
          <w:t>Қонуни</w:t>
        </w:r>
      </w:hyperlink>
      <w:r w:rsidRPr="004A13B8">
        <w:rPr>
          <w:rFonts w:ascii="Times New Roman" w:eastAsia="Times New Roman" w:hAnsi="Times New Roman" w:cs="Times New Roman"/>
          <w:i/>
          <w:iCs/>
          <w:color w:val="800000"/>
          <w:lang w:eastAsia="ru-RU"/>
        </w:rPr>
        <w:t> билан киритилган — ЎР ҚҲТ, 2007 й., 15-сон, 153-модда)</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43" w:anchor="54390"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14-модда. Қорақалпоғистон Республикаси Жўқорғи Кенгесидаги ва халқ депутатлари Кенгашларидаги партия гуруҳлари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lastRenderedPageBreak/>
        <w:t>Партия гуруҳи — сиёсий партиядан кўрсатилган депутатлар томонидан партия манфаатларини Қорақалпоғистон Республикаси Жўқорғи Кенгесида, халқ депутатлари Кенгашида ифодалаш мақсадида тузиладиган ва белгиланган тартибда рўйхатдан ўтказилган депутатлар бирлашмаси.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партиядан кўрсатилган ва Қорақалпоғистон Республикаси Жўқорғи Кенгесига ёки халқ депутатлари Кенгашига сайланган депутат фақат шу партиянинг партия гуруҳи аъзоси бўлиши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Қорақалпоғистон Республикаси Жўқорғи Кенгесидаги ва халқ депутатлари Кенгашларидаги партия гуруҳлари сиёсий партиялар томонидан кўрсатилган депутатларнинг таъсис йиғилишларида тузилади. Партия гуруҳлари партия гуруҳи раҳбарининг тегишли аризаси ва таъсис ҳужжатларига асосан тегишли равишда Қорақалпоғистон Республикаси Жўқорғи Кенгеси, халқ депутатлари Кенгашлари томонидан рўйхатга олинади.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44" w:anchor="2327336"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Қорақалпоғистон Республикаси Жўқорғи Кенгесидаги, халқ депутатлари Кенгашларидаги партия гуруҳлари уларда тегишли сиёсий партиядан Қорақалпоғистон Республикаси Жўқорғи Кенгесига ёки халқ депутатлари вилоятлар, Тошкент шаҳар, шунингдек туманлар ва шаҳарлар Кенгашларига сайланган камида уч нафар депутат бирлашган тақдирда тузилади;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(14-модданинг тўртинчи қисми Ўзбекистон Республикасининг 2018 йил 18 апрелдаги ЎРҚ-476-сонли </w:t>
      </w:r>
      <w:hyperlink r:id="rId45" w:anchor="3689906"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Қонун ҳужжатлари маълумотлари миллий базаси, 19.04.2018 й., 03/18/476/1087-сон)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гуруҳи ҳисобга олиш рўйхатидан ўтказилиши керак.</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гуруҳининг фаолияти қуйидаги ҳолларда тугатилади: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гуруҳининг ўз ташаббуси билан;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Қорақалпоғистон Республикаси Жўқорғи Кенгесининг ёки халқ депутатлари Кенгашининг ваколатлари муддати тугаганда;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гуруҳи таркибига кирувчи депутатлар сони уни тузиш учун зарур бўлган меъёрдан камайиб кетганда;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тегишли сиёсий партиянинг фаолияти тугатилганда.</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(14-модда Ўзбекистон Республикасининг 2014 йил 20 январдаги ЎРҚ-365-сонли </w:t>
      </w:r>
      <w:hyperlink r:id="rId46" w:anchor="2323372" w:history="1">
        <w:r w:rsidRPr="004A13B8">
          <w:rPr>
            <w:rFonts w:ascii="Times New Roman" w:eastAsia="Times New Roman" w:hAnsi="Times New Roman" w:cs="Times New Roman"/>
            <w:i/>
            <w:iCs/>
            <w:color w:val="008080"/>
            <w:lang w:eastAsia="ru-RU"/>
          </w:rPr>
          <w:t>Қонуни</w:t>
        </w:r>
      </w:hyperlink>
      <w:r w:rsidRPr="004A13B8">
        <w:rPr>
          <w:rFonts w:ascii="Times New Roman" w:eastAsia="Times New Roman" w:hAnsi="Times New Roman" w:cs="Times New Roman"/>
          <w:i/>
          <w:iCs/>
          <w:color w:val="800000"/>
          <w:lang w:eastAsia="ru-RU"/>
        </w:rPr>
        <w:t> таҳририда — ЎР ҚҲТ, 2014 й., 4-сон, 45-модда)</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47" w:anchor="2327344"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14</w:t>
      </w:r>
      <w:r w:rsidRPr="004A13B8">
        <w:rPr>
          <w:rFonts w:ascii="Times New Roman" w:eastAsia="Times New Roman" w:hAnsi="Times New Roman" w:cs="Times New Roman"/>
          <w:b/>
          <w:bCs/>
          <w:color w:val="000080"/>
          <w:sz w:val="18"/>
          <w:szCs w:val="18"/>
          <w:vertAlign w:val="superscript"/>
          <w:lang w:eastAsia="ru-RU"/>
        </w:rPr>
        <w:t>1</w:t>
      </w:r>
      <w:r w:rsidRPr="004A13B8">
        <w:rPr>
          <w:rFonts w:ascii="Times New Roman" w:eastAsia="Times New Roman" w:hAnsi="Times New Roman" w:cs="Times New Roman"/>
          <w:b/>
          <w:bCs/>
          <w:color w:val="000080"/>
          <w:sz w:val="24"/>
          <w:szCs w:val="24"/>
          <w:lang w:eastAsia="ru-RU"/>
        </w:rPr>
        <w:t>-модда. Партия гуруҳларининг ҳуқуқлари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48" w:anchor="2327347"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гуруҳлари қуйидаги ҳуқуқларга эга: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давлат ҳокимиятининг тегишли вакиллик органи сессияси кун тартибини шакллантиришда иштирок этиш;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давлат ҳокимиятининг тегишли вакиллик органи қўмиталари ёки комиссиялари раислигига, раис ўринбосарлигига ва аъзолигига номзодлар юзасидан таклифлар киритиш;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давлат ҳокимиятининг тегишли вакиллик органи сессияси кун тартибидаги ҳар бир масала бўйича музокараларда партия гуруҳи вакилига сўз берилишини кафолатлаш;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тегишли равишда Қорақалпоғистон Республикаси Жўқорғи Кенгесининг ва Вазирлар Кенгашининг раисларига, вазирларига ҳамда бошқа давлат органлари раҳбарларига, ҳокимларга, ҳоким ўринбосарларига, ҳокимликлар бошқармалари, бўлимлари ва бошқа бўлинмаларининг раҳбарларига, шунингдек тегишли халқ депутатлари Кенгаши ҳудудида жойлашган корхоналар, муассасалар ва ташкилотларнинг раҳбарларига сўров билан мурожаат қилиш;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ҳудудларни ривожлантириш дастурларининг лойиҳаларини такомиллаштириш юзасидан таклифлар киритиш;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 xml:space="preserve">тегишли ҳудудда жойлашган давлат органи раҳбарининг, шу жумладан маҳаллий ижро этувчи ҳокимият органлари мансабдор шахсларининг ўз фаолиятига доир масалалар </w:t>
      </w:r>
      <w:r w:rsidRPr="004A13B8">
        <w:rPr>
          <w:rFonts w:ascii="Times New Roman" w:eastAsia="Times New Roman" w:hAnsi="Times New Roman" w:cs="Times New Roman"/>
          <w:color w:val="000000"/>
          <w:sz w:val="24"/>
          <w:szCs w:val="24"/>
          <w:lang w:eastAsia="ru-RU"/>
        </w:rPr>
        <w:lastRenderedPageBreak/>
        <w:t>юзасидан ҳисоботини ёки ахборотини Қорақалпоғистон Республикаси Жўқорғи Кенгесининг, халқ депутатлари Кенгашининг сессияларида эшитиш тўғрисида, шунингдек ижтимоий-иқтисодий ривожланиш масалаларини кўриб чиқиш ҳақида таклифлар киритиш. Бунда қарор депутатларнинг ярмидан кўпи қўллаб-қувватлаган тақдирда қабул қилинади;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тегишли равишда Қорақалпоғистон Республикаси Жўқорғи Кенгесининг ёки халқ депутатлари Кенгашининг сессиясида муҳокама қилинаётган масала бўйича партия гуруҳининг фикрини депутатлар орасида тарқатиш;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туман (шаҳар) ҳокимининг, шунингдек тегишли маҳаллий ижро этувчи ҳокимият органлари мансабдор шахсларининг қониқарсиз фаолияти тўғрисида Қорақалпоғистон Республикаси Жўқорғи Кенгесига, вилоят ёки Тошкент шаҳар ҳокимига хулоса тақдим этиш.</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(14</w:t>
      </w:r>
      <w:r w:rsidRPr="004A13B8">
        <w:rPr>
          <w:rFonts w:ascii="Times New Roman" w:eastAsia="Times New Roman" w:hAnsi="Times New Roman" w:cs="Times New Roman"/>
          <w:i/>
          <w:iCs/>
          <w:color w:val="800000"/>
          <w:sz w:val="17"/>
          <w:szCs w:val="17"/>
          <w:vertAlign w:val="superscript"/>
          <w:lang w:eastAsia="ru-RU"/>
        </w:rPr>
        <w:t>1</w:t>
      </w:r>
      <w:r w:rsidRPr="004A13B8">
        <w:rPr>
          <w:rFonts w:ascii="Times New Roman" w:eastAsia="Times New Roman" w:hAnsi="Times New Roman" w:cs="Times New Roman"/>
          <w:i/>
          <w:iCs/>
          <w:color w:val="800000"/>
          <w:lang w:eastAsia="ru-RU"/>
        </w:rPr>
        <w:t>-модданинг биринчи қисми Ўзбекистон Республикасининг 2018 йил 18 апрелдаги ЎРҚ-476-сонли </w:t>
      </w:r>
      <w:hyperlink r:id="rId49" w:anchor="3689908" w:history="1">
        <w:r w:rsidRPr="004A13B8">
          <w:rPr>
            <w:rFonts w:ascii="Times New Roman" w:eastAsia="Times New Roman" w:hAnsi="Times New Roman" w:cs="Times New Roman"/>
            <w:i/>
            <w:iCs/>
            <w:color w:val="008080"/>
            <w:lang w:eastAsia="ru-RU"/>
          </w:rPr>
          <w:t>Қонуни </w:t>
        </w:r>
      </w:hyperlink>
      <w:r w:rsidRPr="004A13B8">
        <w:rPr>
          <w:rFonts w:ascii="Times New Roman" w:eastAsia="Times New Roman" w:hAnsi="Times New Roman" w:cs="Times New Roman"/>
          <w:i/>
          <w:iCs/>
          <w:color w:val="800000"/>
          <w:lang w:eastAsia="ru-RU"/>
        </w:rPr>
        <w:t>таҳририда — Қонун ҳужжатлари маълумотлари миллий базаси, 19.04.2018 й., 03/18/476/1087-сон)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Халқ депутатлари вилоятлар ва Тошкент шаҳар Кенгашларидаги партия гуруҳлари вилоят ҳамда Тошкент шаҳар ҳокими лавозимига тасдиқланган шахсларнинг қониқарсиз фаолияти тўғрисида Ўзбекистон Республикаси Президентига асосланган хулосалар тақдим этиш ташаббуси ҳуқуқига эга.</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гуруҳларининг тегишли равишда Қорақалпоғистон Республикаси Жўқорғи Кенгесига ва халқ депутатлари Кенгашига киритиладиган масалалар бўйича таклифи албатта кўриб чиқилади.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Партия гуруҳлари қонун ҳужжатларига мувофиқ бошқа ҳуқуқларга ҳам эга бўлиши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Қорақалпоғистон Республикаси Жўқорғи Кенгесидаги партия гуруҳлари фаолиятига ташкилий, техникавий ва бошқа хизматлар кўрсатиш Жўқорғи Кенгеснинг девони томонидан, халқ депутатлари Кенгашларидаги партия гуруҳларининг фаолиятига ташкилий, техникавий ва бошқа хизматлар кўрсатиш эса, ҳокимликларнинг тегишли таркибий бўлинмалари томонидан таъминланади.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(14</w:t>
      </w:r>
      <w:r w:rsidRPr="004A13B8">
        <w:rPr>
          <w:rFonts w:ascii="Times New Roman" w:eastAsia="Times New Roman" w:hAnsi="Times New Roman" w:cs="Times New Roman"/>
          <w:i/>
          <w:iCs/>
          <w:color w:val="800000"/>
          <w:sz w:val="17"/>
          <w:szCs w:val="17"/>
          <w:vertAlign w:val="superscript"/>
          <w:lang w:eastAsia="ru-RU"/>
        </w:rPr>
        <w:t>1</w:t>
      </w:r>
      <w:r w:rsidRPr="004A13B8">
        <w:rPr>
          <w:rFonts w:ascii="Times New Roman" w:eastAsia="Times New Roman" w:hAnsi="Times New Roman" w:cs="Times New Roman"/>
          <w:i/>
          <w:iCs/>
          <w:color w:val="800000"/>
          <w:lang w:eastAsia="ru-RU"/>
        </w:rPr>
        <w:t>-модда Ўзбекистон Республикасининг 2014 йил 20 январдаги ЎРҚ-365-сонли </w:t>
      </w:r>
      <w:hyperlink r:id="rId50" w:anchor="2323389" w:history="1">
        <w:r w:rsidRPr="004A13B8">
          <w:rPr>
            <w:rFonts w:ascii="Times New Roman" w:eastAsia="Times New Roman" w:hAnsi="Times New Roman" w:cs="Times New Roman"/>
            <w:i/>
            <w:iCs/>
            <w:color w:val="008080"/>
            <w:lang w:eastAsia="ru-RU"/>
          </w:rPr>
          <w:t>Қонунига </w:t>
        </w:r>
      </w:hyperlink>
      <w:r w:rsidRPr="004A13B8">
        <w:rPr>
          <w:rFonts w:ascii="Times New Roman" w:eastAsia="Times New Roman" w:hAnsi="Times New Roman" w:cs="Times New Roman"/>
          <w:i/>
          <w:iCs/>
          <w:color w:val="800000"/>
          <w:lang w:eastAsia="ru-RU"/>
        </w:rPr>
        <w:t>асосан киритилган — ЎР ҚҲТ, 2014 й., 4-сон, 45-модда)</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51" w:anchor="3694973"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14</w:t>
      </w:r>
      <w:r w:rsidRPr="004A13B8">
        <w:rPr>
          <w:rFonts w:ascii="Times New Roman" w:eastAsia="Times New Roman" w:hAnsi="Times New Roman" w:cs="Times New Roman"/>
          <w:b/>
          <w:bCs/>
          <w:color w:val="000080"/>
          <w:sz w:val="18"/>
          <w:szCs w:val="18"/>
          <w:vertAlign w:val="superscript"/>
          <w:lang w:eastAsia="ru-RU"/>
        </w:rPr>
        <w:t>2</w:t>
      </w:r>
      <w:r w:rsidRPr="004A13B8">
        <w:rPr>
          <w:rFonts w:ascii="Times New Roman" w:eastAsia="Times New Roman" w:hAnsi="Times New Roman" w:cs="Times New Roman"/>
          <w:b/>
          <w:bCs/>
          <w:color w:val="000080"/>
          <w:sz w:val="24"/>
          <w:szCs w:val="24"/>
          <w:lang w:eastAsia="ru-RU"/>
        </w:rPr>
        <w:t>-модда. Ўзбекистон Республикаси Олий Мажлиси Қонунчилик палатаси депутатининг вакили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 томонидан Ўзбекистон Республикаси Олий Мажлиси Қонунчилик палатасининг депутати билан келишилган ҳолда партиянинг тегишли сайлов округидаги ҳудудий бўлими ходимлари орасидан жамоатчилик асосида ишловчи вакил ажратиб берилиши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Ўзбекистон Республикаси Олий Мажлиси Қонунчилик палатаси депутатининг вакили: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депутатнинг сайлов округидаги ўз сайловчилари билан доимий алоқа ўрнатишига кўмаклашади;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сайлов округида жисмоний ва юридик шахсларнинг депутат номига келиб тушган мурожаатларини рўйхатдан ўтказади ва бу ҳақда депутатни хабардор қилади;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депутат томонидан жисмоний шахсларни ва юридик шахсларнинг вакилларини қабул қилишга, шунингдек депутатнинг сайловчилар билан учрашувларини ташкил этишга кўмаклашади;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депутатнинг топшириғига кўра сайлов округи ҳудудида депутатнинг ваколатларини амалга ошириш билан боғлиқ ишларни ташкил этади;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депутатнинг ўз ваколатларини амалга оширишга доир бошқа топшириқларини бажаради.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(14</w:t>
      </w:r>
      <w:r w:rsidRPr="004A13B8">
        <w:rPr>
          <w:rFonts w:ascii="Times New Roman" w:eastAsia="Times New Roman" w:hAnsi="Times New Roman" w:cs="Times New Roman"/>
          <w:i/>
          <w:iCs/>
          <w:color w:val="800000"/>
          <w:sz w:val="17"/>
          <w:szCs w:val="17"/>
          <w:vertAlign w:val="superscript"/>
          <w:lang w:eastAsia="ru-RU"/>
        </w:rPr>
        <w:t>2</w:t>
      </w:r>
      <w:r w:rsidRPr="004A13B8">
        <w:rPr>
          <w:rFonts w:ascii="Times New Roman" w:eastAsia="Times New Roman" w:hAnsi="Times New Roman" w:cs="Times New Roman"/>
          <w:i/>
          <w:iCs/>
          <w:color w:val="800000"/>
          <w:lang w:eastAsia="ru-RU"/>
        </w:rPr>
        <w:t>-модда Ўзбекистон Республикасининг 2018 йил 18 апрелдаги ЎРҚ-476-сонли </w:t>
      </w:r>
      <w:hyperlink r:id="rId52" w:anchor="3689918" w:history="1">
        <w:r w:rsidRPr="004A13B8">
          <w:rPr>
            <w:rFonts w:ascii="Times New Roman" w:eastAsia="Times New Roman" w:hAnsi="Times New Roman" w:cs="Times New Roman"/>
            <w:i/>
            <w:iCs/>
            <w:color w:val="008080"/>
            <w:lang w:eastAsia="ru-RU"/>
          </w:rPr>
          <w:t>Қонунига </w:t>
        </w:r>
      </w:hyperlink>
      <w:r w:rsidRPr="004A13B8">
        <w:rPr>
          <w:rFonts w:ascii="Times New Roman" w:eastAsia="Times New Roman" w:hAnsi="Times New Roman" w:cs="Times New Roman"/>
          <w:i/>
          <w:iCs/>
          <w:color w:val="800000"/>
          <w:lang w:eastAsia="ru-RU"/>
        </w:rPr>
        <w:t>асосан киритилган — Қонун ҳужжатлари маълумотлари миллий базаси, 19.04.2018 й., 03/18/476/1087-сон)</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53" w:anchor="208748"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15-модда. Сиёсий партиялар мулки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Бинолар, иншоотлар, асбоб-ускуналар, нашриётлар, транспорт воситалари, шунингдек уставида назарда тутилган вазифаларни амалга ошириш учун зарур бошқа мол-мулк сиёсий партияларнинг мулки бўлиши мумкин.</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партияларни молиялаштириш «Сиёсий партияларни молиялаштириш тўғрисида»ги Ўзбекистон Республикаси </w:t>
      </w:r>
      <w:hyperlink r:id="rId54" w:history="1">
        <w:r w:rsidRPr="004A13B8">
          <w:rPr>
            <w:rFonts w:ascii="Times New Roman" w:eastAsia="Times New Roman" w:hAnsi="Times New Roman" w:cs="Times New Roman"/>
            <w:color w:val="008080"/>
            <w:sz w:val="24"/>
            <w:szCs w:val="24"/>
            <w:lang w:eastAsia="ru-RU"/>
          </w:rPr>
          <w:t>Қонунига</w:t>
        </w:r>
      </w:hyperlink>
      <w:r w:rsidRPr="004A13B8">
        <w:rPr>
          <w:rFonts w:ascii="Times New Roman" w:eastAsia="Times New Roman" w:hAnsi="Times New Roman" w:cs="Times New Roman"/>
          <w:color w:val="000000"/>
          <w:sz w:val="24"/>
          <w:szCs w:val="24"/>
          <w:lang w:eastAsia="ru-RU"/>
        </w:rPr>
        <w:t> мувофиқ амалга оширилади.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фақат уставда назарда тутилган вазифаларни бажариш мақсадида қонун ҳужжатларида белгиланган тартибда тадбиркорлик фаолиятини амалга оширади. Сиёсий партиянинг тадбиркорлик фаолияти натижалари унинг молиявий ҳисоботида акс эттирилиши керак.</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партияларнинг тадбиркорлик фаолиятидан олган даромадлари партия аъзолари ўртасида тақсимланиши мумкин эмас ва улардан фақат уставда назарда тутилган вазифаларни бажариш учун фойдаланилади.</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 ҳар йили барчанинг эътибори учун ўз бюджетларини эълон қилиб боради ва ўз фаолиятини молиялаштириш манбалари тўғрисида Ўзбекистон Республикаси Олий Мажлисининг Қонунчилик палатасига ёки у ваколат берган органга белгиланган тартибда ҳисобот тақдим этади.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 name="Прямоугольник 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8CAEE6" id="Прямоугольник 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mi48QIAAPE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" filled="f" stroked="f">
                <o:lock v:ext="edit" aspectratio="t"/>
                <w10:anchorlock/>
              </v:rect>
            </w:pict>
          </mc:Fallback>
        </mc:AlternateContent>
      </w:r>
      <w:r w:rsidRPr="004A13B8">
        <w:rPr>
          <w:rFonts w:ascii="Times New Roman" w:eastAsia="Times New Roman" w:hAnsi="Times New Roman" w:cs="Times New Roman"/>
          <w:i/>
          <w:iCs/>
          <w:color w:val="800080"/>
          <w:lang w:eastAsia="ru-RU"/>
        </w:rPr>
        <w:t> LexUZ шарҳи</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r w:rsidRPr="004A13B8">
        <w:rPr>
          <w:rFonts w:ascii="Times New Roman" w:eastAsia="Times New Roman" w:hAnsi="Times New Roman" w:cs="Times New Roman"/>
          <w:i/>
          <w:iCs/>
          <w:color w:val="800080"/>
          <w:lang w:eastAsia="ru-RU"/>
        </w:rPr>
        <w:t>Шунингдек, қаранг: Ўзбекистон Республикаси Вазирлар Маҳкамасининг 2014 йил 10 мартдаги 57-сонли қарори билан тасдиқланган «Нодавлат нотижорат ташкилотларини давлат рўйхатидан ўтказиш тартиби тўғрисида»ги низомнинг </w:t>
      </w:r>
      <w:hyperlink r:id="rId55" w:anchor="2357068" w:history="1">
        <w:r w:rsidRPr="004A13B8">
          <w:rPr>
            <w:rFonts w:ascii="Times New Roman" w:eastAsia="Times New Roman" w:hAnsi="Times New Roman" w:cs="Times New Roman"/>
            <w:i/>
            <w:iCs/>
            <w:color w:val="008080"/>
            <w:lang w:eastAsia="ru-RU"/>
          </w:rPr>
          <w:t>47-банди</w:t>
        </w:r>
      </w:hyperlink>
      <w:r w:rsidRPr="004A13B8">
        <w:rPr>
          <w:rFonts w:ascii="Times New Roman" w:eastAsia="Times New Roman" w:hAnsi="Times New Roman" w:cs="Times New Roman"/>
          <w:i/>
          <w:iCs/>
          <w:color w:val="800080"/>
          <w:lang w:eastAsia="ru-RU"/>
        </w:rPr>
        <w:t>.</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партияларнинг мулки </w:t>
      </w:r>
      <w:hyperlink r:id="rId56" w:history="1">
        <w:r w:rsidRPr="004A13B8">
          <w:rPr>
            <w:rFonts w:ascii="Times New Roman" w:eastAsia="Times New Roman" w:hAnsi="Times New Roman" w:cs="Times New Roman"/>
            <w:color w:val="008080"/>
            <w:sz w:val="24"/>
            <w:szCs w:val="24"/>
            <w:lang w:eastAsia="ru-RU"/>
          </w:rPr>
          <w:t>қонун</w:t>
        </w:r>
      </w:hyperlink>
      <w:r w:rsidRPr="004A13B8">
        <w:rPr>
          <w:rFonts w:ascii="Times New Roman" w:eastAsia="Times New Roman" w:hAnsi="Times New Roman" w:cs="Times New Roman"/>
          <w:color w:val="000000"/>
          <w:sz w:val="24"/>
          <w:szCs w:val="24"/>
          <w:lang w:eastAsia="ru-RU"/>
        </w:rPr>
        <w:t> билан муҳофаза қилинади.</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(15-модда Ўзбекистон Республикасининг 2004 йил 30 апрелдаги 621-II-сон </w:t>
      </w:r>
      <w:hyperlink r:id="rId57" w:anchor="205918" w:history="1">
        <w:r w:rsidRPr="004A13B8">
          <w:rPr>
            <w:rFonts w:ascii="Times New Roman" w:eastAsia="Times New Roman" w:hAnsi="Times New Roman" w:cs="Times New Roman"/>
            <w:i/>
            <w:iCs/>
            <w:color w:val="008080"/>
            <w:lang w:eastAsia="ru-RU"/>
          </w:rPr>
          <w:t>Қонуни</w:t>
        </w:r>
      </w:hyperlink>
      <w:r w:rsidRPr="004A13B8">
        <w:rPr>
          <w:rFonts w:ascii="Times New Roman" w:eastAsia="Times New Roman" w:hAnsi="Times New Roman" w:cs="Times New Roman"/>
          <w:i/>
          <w:iCs/>
          <w:color w:val="800000"/>
          <w:lang w:eastAsia="ru-RU"/>
        </w:rPr>
        <w:t> таҳририда — ЎР ҚҲТ, 2004 й., 25-сон, 287-модда)</w:t>
      </w:r>
    </w:p>
    <w:p w:rsidR="004A13B8" w:rsidRPr="004A13B8" w:rsidRDefault="004A13B8" w:rsidP="004A13B8">
      <w:pPr>
        <w:spacing w:after="60" w:line="240" w:lineRule="auto"/>
        <w:ind w:firstLine="851"/>
        <w:jc w:val="both"/>
        <w:rPr>
          <w:rFonts w:ascii="Times New Roman" w:eastAsia="Times New Roman" w:hAnsi="Times New Roman" w:cs="Times New Roman"/>
          <w:i/>
          <w:iCs/>
          <w:color w:val="800080"/>
          <w:lang w:eastAsia="ru-RU"/>
        </w:rPr>
      </w:pPr>
      <w:hyperlink r:id="rId58" w:anchor="208765" w:history="1">
        <w:r w:rsidRPr="004A13B8">
          <w:rPr>
            <w:rFonts w:ascii="Times New Roman" w:eastAsia="Times New Roman" w:hAnsi="Times New Roman" w:cs="Times New Roman"/>
            <w:i/>
            <w:iCs/>
            <w:color w:val="008080"/>
            <w:lang w:eastAsia="ru-RU"/>
          </w:rPr>
          <w:t>Олдинги</w:t>
        </w:r>
      </w:hyperlink>
      <w:r w:rsidRPr="004A13B8">
        <w:rPr>
          <w:rFonts w:ascii="Times New Roman" w:eastAsia="Times New Roman" w:hAnsi="Times New Roman" w:cs="Times New Roman"/>
          <w:i/>
          <w:iCs/>
          <w:color w:val="800080"/>
          <w:lang w:eastAsia="ru-RU"/>
        </w:rPr>
        <w:t> таҳрирга қаранг.</w:t>
      </w:r>
    </w:p>
    <w:p w:rsidR="004A13B8" w:rsidRPr="004A13B8" w:rsidRDefault="004A13B8" w:rsidP="004A13B8">
      <w:pPr>
        <w:spacing w:after="0" w:line="240" w:lineRule="auto"/>
        <w:ind w:firstLine="851"/>
        <w:jc w:val="both"/>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(16-модда Ўзбекистон Республикасининг 2004 йил 30 апрелдаги 621-II-сон </w:t>
      </w:r>
      <w:hyperlink r:id="rId59" w:anchor="205937" w:history="1">
        <w:r w:rsidRPr="004A13B8">
          <w:rPr>
            <w:rFonts w:ascii="Times New Roman" w:eastAsia="Times New Roman" w:hAnsi="Times New Roman" w:cs="Times New Roman"/>
            <w:i/>
            <w:iCs/>
            <w:color w:val="008080"/>
            <w:lang w:eastAsia="ru-RU"/>
          </w:rPr>
          <w:t>Қонунига</w:t>
        </w:r>
      </w:hyperlink>
      <w:r w:rsidRPr="004A13B8">
        <w:rPr>
          <w:rFonts w:ascii="Times New Roman" w:eastAsia="Times New Roman" w:hAnsi="Times New Roman" w:cs="Times New Roman"/>
          <w:i/>
          <w:iCs/>
          <w:color w:val="800000"/>
          <w:lang w:eastAsia="ru-RU"/>
        </w:rPr>
        <w:t> мувофиқ чиқарилган — ЎР ҚҲТ, 2004 й., 25-сон, 287-модда)</w:t>
      </w:r>
    </w:p>
    <w:p w:rsidR="004A13B8" w:rsidRPr="004A13B8" w:rsidRDefault="004A13B8" w:rsidP="004A13B8">
      <w:pPr>
        <w:spacing w:after="60" w:line="240" w:lineRule="auto"/>
        <w:ind w:firstLine="851"/>
        <w:jc w:val="both"/>
        <w:rPr>
          <w:rFonts w:ascii="Times New Roman" w:eastAsia="Times New Roman" w:hAnsi="Times New Roman" w:cs="Times New Roman"/>
          <w:b/>
          <w:bCs/>
          <w:color w:val="000080"/>
          <w:sz w:val="24"/>
          <w:szCs w:val="24"/>
          <w:lang w:eastAsia="ru-RU"/>
        </w:rPr>
      </w:pPr>
      <w:r w:rsidRPr="004A13B8">
        <w:rPr>
          <w:rFonts w:ascii="Times New Roman" w:eastAsia="Times New Roman" w:hAnsi="Times New Roman" w:cs="Times New Roman"/>
          <w:b/>
          <w:bCs/>
          <w:color w:val="000080"/>
          <w:sz w:val="24"/>
          <w:szCs w:val="24"/>
          <w:lang w:eastAsia="ru-RU"/>
        </w:rPr>
        <w:t>17-модда. Сиёсий партиялар фаолиятининг қонун ҳужжатларига ва ўз уставларига мувофиқлигини назорат қилиш</w:t>
      </w:r>
    </w:p>
    <w:p w:rsidR="004A13B8" w:rsidRPr="004A13B8" w:rsidRDefault="004A13B8" w:rsidP="004A13B8">
      <w:pPr>
        <w:spacing w:after="0" w:line="240" w:lineRule="auto"/>
        <w:ind w:firstLine="851"/>
        <w:jc w:val="both"/>
        <w:rPr>
          <w:rFonts w:ascii="Times New Roman" w:eastAsia="Times New Roman" w:hAnsi="Times New Roman" w:cs="Times New Roman"/>
          <w:color w:val="000000"/>
          <w:sz w:val="24"/>
          <w:szCs w:val="24"/>
          <w:lang w:eastAsia="ru-RU"/>
        </w:rPr>
      </w:pPr>
      <w:r w:rsidRPr="004A13B8">
        <w:rPr>
          <w:rFonts w:ascii="Times New Roman" w:eastAsia="Times New Roman" w:hAnsi="Times New Roman" w:cs="Times New Roman"/>
          <w:color w:val="000000"/>
          <w:sz w:val="24"/>
          <w:szCs w:val="24"/>
          <w:lang w:eastAsia="ru-RU"/>
        </w:rPr>
        <w:t>Сиёсий партияларнинг фаолияти Ўзбекистон Республикаси </w:t>
      </w:r>
      <w:hyperlink r:id="rId60" w:history="1">
        <w:r w:rsidRPr="004A13B8">
          <w:rPr>
            <w:rFonts w:ascii="Times New Roman" w:eastAsia="Times New Roman" w:hAnsi="Times New Roman" w:cs="Times New Roman"/>
            <w:color w:val="008080"/>
            <w:sz w:val="24"/>
            <w:szCs w:val="24"/>
            <w:lang w:eastAsia="ru-RU"/>
          </w:rPr>
          <w:t>Конституциясига</w:t>
        </w:r>
      </w:hyperlink>
      <w:r w:rsidRPr="004A13B8">
        <w:rPr>
          <w:rFonts w:ascii="Times New Roman" w:eastAsia="Times New Roman" w:hAnsi="Times New Roman" w:cs="Times New Roman"/>
          <w:color w:val="000000"/>
          <w:sz w:val="24"/>
          <w:szCs w:val="24"/>
          <w:lang w:eastAsia="ru-RU"/>
        </w:rPr>
        <w:t>, қонун ҳужжатларига ва ўз уставларига мувофиқлигини Ўзбекистон Республикаси Адлия вазирлиги назорат қилади.</w:t>
      </w:r>
    </w:p>
    <w:p w:rsidR="004A13B8" w:rsidRPr="004A13B8" w:rsidRDefault="004A13B8" w:rsidP="004A13B8">
      <w:pPr>
        <w:spacing w:after="120" w:line="240" w:lineRule="auto"/>
        <w:jc w:val="right"/>
        <w:rPr>
          <w:rFonts w:ascii="Times New Roman" w:eastAsia="Times New Roman" w:hAnsi="Times New Roman" w:cs="Times New Roman"/>
          <w:b/>
          <w:bCs/>
          <w:color w:val="000000"/>
          <w:sz w:val="24"/>
          <w:szCs w:val="24"/>
          <w:lang w:eastAsia="ru-RU"/>
        </w:rPr>
      </w:pPr>
      <w:r w:rsidRPr="004A13B8">
        <w:rPr>
          <w:rFonts w:ascii="Times New Roman" w:eastAsia="Times New Roman" w:hAnsi="Times New Roman" w:cs="Times New Roman"/>
          <w:b/>
          <w:bCs/>
          <w:color w:val="000000"/>
          <w:sz w:val="24"/>
          <w:szCs w:val="24"/>
          <w:lang w:eastAsia="ru-RU"/>
        </w:rPr>
        <w:t>Ўзбекистон Республикасининг Президенти И. КАРИМОВ</w:t>
      </w:r>
    </w:p>
    <w:p w:rsidR="004A13B8" w:rsidRPr="004A13B8" w:rsidRDefault="004A13B8" w:rsidP="004A13B8">
      <w:pPr>
        <w:spacing w:after="0" w:line="240" w:lineRule="auto"/>
        <w:jc w:val="center"/>
        <w:rPr>
          <w:rFonts w:ascii="Times New Roman" w:eastAsia="Times New Roman" w:hAnsi="Times New Roman" w:cs="Times New Roman"/>
          <w:color w:val="000000"/>
          <w:lang w:eastAsia="ru-RU"/>
        </w:rPr>
      </w:pPr>
      <w:r w:rsidRPr="004A13B8">
        <w:rPr>
          <w:rFonts w:ascii="Times New Roman" w:eastAsia="Times New Roman" w:hAnsi="Times New Roman" w:cs="Times New Roman"/>
          <w:color w:val="000000"/>
          <w:lang w:eastAsia="ru-RU"/>
        </w:rPr>
        <w:t>Тошкент ш.,</w:t>
      </w:r>
    </w:p>
    <w:p w:rsidR="004A13B8" w:rsidRPr="004A13B8" w:rsidRDefault="004A13B8" w:rsidP="004A13B8">
      <w:pPr>
        <w:spacing w:after="0" w:line="240" w:lineRule="auto"/>
        <w:jc w:val="center"/>
        <w:rPr>
          <w:rFonts w:ascii="Times New Roman" w:eastAsia="Times New Roman" w:hAnsi="Times New Roman" w:cs="Times New Roman"/>
          <w:color w:val="000000"/>
          <w:lang w:eastAsia="ru-RU"/>
        </w:rPr>
      </w:pPr>
      <w:r w:rsidRPr="004A13B8">
        <w:rPr>
          <w:rFonts w:ascii="Times New Roman" w:eastAsia="Times New Roman" w:hAnsi="Times New Roman" w:cs="Times New Roman"/>
          <w:color w:val="000000"/>
          <w:lang w:eastAsia="ru-RU"/>
        </w:rPr>
        <w:t>1996 йил 26 декабрь,</w:t>
      </w:r>
    </w:p>
    <w:p w:rsidR="004A13B8" w:rsidRPr="004A13B8" w:rsidRDefault="004A13B8" w:rsidP="004A13B8">
      <w:pPr>
        <w:spacing w:after="0" w:line="240" w:lineRule="auto"/>
        <w:jc w:val="center"/>
        <w:rPr>
          <w:rFonts w:ascii="Times New Roman" w:eastAsia="Times New Roman" w:hAnsi="Times New Roman" w:cs="Times New Roman"/>
          <w:color w:val="000000"/>
          <w:lang w:eastAsia="ru-RU"/>
        </w:rPr>
      </w:pPr>
      <w:r w:rsidRPr="004A13B8">
        <w:rPr>
          <w:rFonts w:ascii="Times New Roman" w:eastAsia="Times New Roman" w:hAnsi="Times New Roman" w:cs="Times New Roman"/>
          <w:color w:val="000000"/>
          <w:lang w:eastAsia="ru-RU"/>
        </w:rPr>
        <w:t>337-I-сон</w:t>
      </w:r>
    </w:p>
    <w:p w:rsidR="004A13B8" w:rsidRPr="004A13B8" w:rsidRDefault="004A13B8" w:rsidP="004A13B8">
      <w:pPr>
        <w:spacing w:after="0" w:line="240" w:lineRule="auto"/>
        <w:rPr>
          <w:rFonts w:ascii="Times New Roman" w:eastAsia="Times New Roman" w:hAnsi="Times New Roman" w:cs="Times New Roman"/>
          <w:sz w:val="24"/>
          <w:szCs w:val="24"/>
          <w:lang w:eastAsia="ru-RU"/>
        </w:rPr>
      </w:pPr>
    </w:p>
    <w:p w:rsidR="004A13B8" w:rsidRPr="004A13B8" w:rsidRDefault="004A13B8" w:rsidP="004A13B8">
      <w:pPr>
        <w:spacing w:line="240" w:lineRule="auto"/>
        <w:jc w:val="center"/>
        <w:rPr>
          <w:rFonts w:ascii="Times New Roman" w:eastAsia="Times New Roman" w:hAnsi="Times New Roman" w:cs="Times New Roman"/>
          <w:i/>
          <w:iCs/>
          <w:color w:val="800000"/>
          <w:lang w:eastAsia="ru-RU"/>
        </w:rPr>
      </w:pPr>
      <w:r w:rsidRPr="004A13B8">
        <w:rPr>
          <w:rFonts w:ascii="Times New Roman" w:eastAsia="Times New Roman" w:hAnsi="Times New Roman" w:cs="Times New Roman"/>
          <w:i/>
          <w:iCs/>
          <w:color w:val="800000"/>
          <w:lang w:eastAsia="ru-RU"/>
        </w:rPr>
        <w:t>(Ўзбекистон Республикаси Олий Мажлисининг Ахборотномаси, 1997 й., 2-сон, 36-модда; 1999 й., 9-сон, 229-модда; 2004 й., 1-2-сон, 18-модда; Ўзбекистон Республикаси қонун ҳужжатлари тўплами, 2004 й., 25-сон, 287-модда; 2007 й., 15-сон, 153-модда; 2008 й., 52-сон, 510, 513-модда; 2014 й., 4-сон, 45-модда; Қонун ҳужжатлари маълумотлари миллий базаси, 19.04.2018 й., 03/18/476/1087-сон; Ўзбекистон Республикаси Олий Мажлиси палаталарининг Ахборотномаси, 2019 й., 2-сон, 47-модда; Қонун ҳужжатлари маълумотлари миллий базаси, 05.09.2019 й., 03/19/563/3685-сон, 30.10.2019 й., 03/19/575/3972-сон; 07.01.2020 й., 03/20/600/0023-сон; 18.03.2020 й., 03/20/612/0326-сон)</w:t>
      </w:r>
    </w:p>
    <w:p w:rsidR="007E5C87" w:rsidRDefault="007E5C87"/>
    <w:sectPr w:rsidR="007E5C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B8"/>
    <w:rsid w:val="004A13B8"/>
    <w:rsid w:val="007E5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A825E-9445-4307-9930-36C8D47C3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lauseprfx">
    <w:name w:val="clauseprfx"/>
    <w:basedOn w:val="a0"/>
    <w:rsid w:val="004A13B8"/>
  </w:style>
  <w:style w:type="character" w:customStyle="1" w:styleId="clausesuff">
    <w:name w:val="clausesuff"/>
    <w:basedOn w:val="a0"/>
    <w:rsid w:val="004A13B8"/>
  </w:style>
  <w:style w:type="character" w:styleId="a3">
    <w:name w:val="Hyperlink"/>
    <w:basedOn w:val="a0"/>
    <w:uiPriority w:val="99"/>
    <w:semiHidden/>
    <w:unhideWhenUsed/>
    <w:rsid w:val="004A1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97939">
      <w:bodyDiv w:val="1"/>
      <w:marLeft w:val="0"/>
      <w:marRight w:val="0"/>
      <w:marTop w:val="0"/>
      <w:marBottom w:val="0"/>
      <w:divBdr>
        <w:top w:val="none" w:sz="0" w:space="0" w:color="auto"/>
        <w:left w:val="none" w:sz="0" w:space="0" w:color="auto"/>
        <w:bottom w:val="none" w:sz="0" w:space="0" w:color="auto"/>
        <w:right w:val="none" w:sz="0" w:space="0" w:color="auto"/>
      </w:divBdr>
      <w:divsChild>
        <w:div w:id="630402655">
          <w:marLeft w:val="0"/>
          <w:marRight w:val="0"/>
          <w:marTop w:val="240"/>
          <w:marBottom w:val="120"/>
          <w:divBdr>
            <w:top w:val="none" w:sz="0" w:space="0" w:color="auto"/>
            <w:left w:val="none" w:sz="0" w:space="0" w:color="auto"/>
            <w:bottom w:val="none" w:sz="0" w:space="0" w:color="auto"/>
            <w:right w:val="none" w:sz="0" w:space="0" w:color="auto"/>
          </w:divBdr>
        </w:div>
        <w:div w:id="198901877">
          <w:marLeft w:val="0"/>
          <w:marRight w:val="0"/>
          <w:marTop w:val="120"/>
          <w:marBottom w:val="60"/>
          <w:divBdr>
            <w:top w:val="none" w:sz="0" w:space="0" w:color="auto"/>
            <w:left w:val="none" w:sz="0" w:space="0" w:color="auto"/>
            <w:bottom w:val="none" w:sz="0" w:space="0" w:color="auto"/>
            <w:right w:val="none" w:sz="0" w:space="0" w:color="auto"/>
          </w:divBdr>
        </w:div>
        <w:div w:id="1537935439">
          <w:marLeft w:val="0"/>
          <w:marRight w:val="0"/>
          <w:marTop w:val="60"/>
          <w:marBottom w:val="60"/>
          <w:divBdr>
            <w:top w:val="none" w:sz="0" w:space="0" w:color="auto"/>
            <w:left w:val="none" w:sz="0" w:space="0" w:color="auto"/>
            <w:bottom w:val="none" w:sz="0" w:space="0" w:color="auto"/>
            <w:right w:val="none" w:sz="0" w:space="0" w:color="auto"/>
          </w:divBdr>
          <w:divsChild>
            <w:div w:id="273024623">
              <w:marLeft w:val="0"/>
              <w:marRight w:val="0"/>
              <w:marTop w:val="0"/>
              <w:marBottom w:val="0"/>
              <w:divBdr>
                <w:top w:val="none" w:sz="0" w:space="0" w:color="auto"/>
                <w:left w:val="none" w:sz="0" w:space="0" w:color="auto"/>
                <w:bottom w:val="none" w:sz="0" w:space="0" w:color="auto"/>
                <w:right w:val="none" w:sz="0" w:space="0" w:color="auto"/>
              </w:divBdr>
            </w:div>
          </w:divsChild>
        </w:div>
        <w:div w:id="1132166109">
          <w:marLeft w:val="0"/>
          <w:marRight w:val="0"/>
          <w:marTop w:val="60"/>
          <w:marBottom w:val="60"/>
          <w:divBdr>
            <w:top w:val="none" w:sz="0" w:space="0" w:color="auto"/>
            <w:left w:val="none" w:sz="0" w:space="0" w:color="auto"/>
            <w:bottom w:val="none" w:sz="0" w:space="0" w:color="auto"/>
            <w:right w:val="none" w:sz="0" w:space="0" w:color="auto"/>
          </w:divBdr>
        </w:div>
        <w:div w:id="2018531983">
          <w:marLeft w:val="0"/>
          <w:marRight w:val="0"/>
          <w:marTop w:val="120"/>
          <w:marBottom w:val="60"/>
          <w:divBdr>
            <w:top w:val="none" w:sz="0" w:space="0" w:color="auto"/>
            <w:left w:val="none" w:sz="0" w:space="0" w:color="auto"/>
            <w:bottom w:val="none" w:sz="0" w:space="0" w:color="auto"/>
            <w:right w:val="none" w:sz="0" w:space="0" w:color="auto"/>
          </w:divBdr>
        </w:div>
        <w:div w:id="1155419493">
          <w:marLeft w:val="0"/>
          <w:marRight w:val="0"/>
          <w:marTop w:val="120"/>
          <w:marBottom w:val="60"/>
          <w:divBdr>
            <w:top w:val="none" w:sz="0" w:space="0" w:color="auto"/>
            <w:left w:val="none" w:sz="0" w:space="0" w:color="auto"/>
            <w:bottom w:val="none" w:sz="0" w:space="0" w:color="auto"/>
            <w:right w:val="none" w:sz="0" w:space="0" w:color="auto"/>
          </w:divBdr>
        </w:div>
        <w:div w:id="695077586">
          <w:marLeft w:val="0"/>
          <w:marRight w:val="0"/>
          <w:marTop w:val="120"/>
          <w:marBottom w:val="60"/>
          <w:divBdr>
            <w:top w:val="none" w:sz="0" w:space="0" w:color="auto"/>
            <w:left w:val="none" w:sz="0" w:space="0" w:color="auto"/>
            <w:bottom w:val="none" w:sz="0" w:space="0" w:color="auto"/>
            <w:right w:val="none" w:sz="0" w:space="0" w:color="auto"/>
          </w:divBdr>
        </w:div>
        <w:div w:id="501504558">
          <w:marLeft w:val="0"/>
          <w:marRight w:val="0"/>
          <w:marTop w:val="60"/>
          <w:marBottom w:val="60"/>
          <w:divBdr>
            <w:top w:val="none" w:sz="0" w:space="0" w:color="auto"/>
            <w:left w:val="none" w:sz="0" w:space="0" w:color="auto"/>
            <w:bottom w:val="none" w:sz="0" w:space="0" w:color="auto"/>
            <w:right w:val="none" w:sz="0" w:space="0" w:color="auto"/>
          </w:divBdr>
        </w:div>
        <w:div w:id="998532345">
          <w:marLeft w:val="0"/>
          <w:marRight w:val="0"/>
          <w:marTop w:val="60"/>
          <w:marBottom w:val="60"/>
          <w:divBdr>
            <w:top w:val="none" w:sz="0" w:space="0" w:color="auto"/>
            <w:left w:val="none" w:sz="0" w:space="0" w:color="auto"/>
            <w:bottom w:val="none" w:sz="0" w:space="0" w:color="auto"/>
            <w:right w:val="none" w:sz="0" w:space="0" w:color="auto"/>
          </w:divBdr>
        </w:div>
        <w:div w:id="1515342478">
          <w:marLeft w:val="0"/>
          <w:marRight w:val="0"/>
          <w:marTop w:val="120"/>
          <w:marBottom w:val="60"/>
          <w:divBdr>
            <w:top w:val="none" w:sz="0" w:space="0" w:color="auto"/>
            <w:left w:val="none" w:sz="0" w:space="0" w:color="auto"/>
            <w:bottom w:val="none" w:sz="0" w:space="0" w:color="auto"/>
            <w:right w:val="none" w:sz="0" w:space="0" w:color="auto"/>
          </w:divBdr>
        </w:div>
        <w:div w:id="1508209724">
          <w:marLeft w:val="0"/>
          <w:marRight w:val="0"/>
          <w:marTop w:val="120"/>
          <w:marBottom w:val="60"/>
          <w:divBdr>
            <w:top w:val="none" w:sz="0" w:space="0" w:color="auto"/>
            <w:left w:val="none" w:sz="0" w:space="0" w:color="auto"/>
            <w:bottom w:val="none" w:sz="0" w:space="0" w:color="auto"/>
            <w:right w:val="none" w:sz="0" w:space="0" w:color="auto"/>
          </w:divBdr>
        </w:div>
        <w:div w:id="1472672722">
          <w:marLeft w:val="0"/>
          <w:marRight w:val="0"/>
          <w:marTop w:val="60"/>
          <w:marBottom w:val="60"/>
          <w:divBdr>
            <w:top w:val="none" w:sz="0" w:space="0" w:color="auto"/>
            <w:left w:val="none" w:sz="0" w:space="0" w:color="auto"/>
            <w:bottom w:val="none" w:sz="0" w:space="0" w:color="auto"/>
            <w:right w:val="none" w:sz="0" w:space="0" w:color="auto"/>
          </w:divBdr>
        </w:div>
        <w:div w:id="213735664">
          <w:marLeft w:val="0"/>
          <w:marRight w:val="0"/>
          <w:marTop w:val="120"/>
          <w:marBottom w:val="60"/>
          <w:divBdr>
            <w:top w:val="none" w:sz="0" w:space="0" w:color="auto"/>
            <w:left w:val="none" w:sz="0" w:space="0" w:color="auto"/>
            <w:bottom w:val="none" w:sz="0" w:space="0" w:color="auto"/>
            <w:right w:val="none" w:sz="0" w:space="0" w:color="auto"/>
          </w:divBdr>
        </w:div>
        <w:div w:id="151458426">
          <w:marLeft w:val="0"/>
          <w:marRight w:val="0"/>
          <w:marTop w:val="120"/>
          <w:marBottom w:val="60"/>
          <w:divBdr>
            <w:top w:val="none" w:sz="0" w:space="0" w:color="auto"/>
            <w:left w:val="none" w:sz="0" w:space="0" w:color="auto"/>
            <w:bottom w:val="none" w:sz="0" w:space="0" w:color="auto"/>
            <w:right w:val="none" w:sz="0" w:space="0" w:color="auto"/>
          </w:divBdr>
        </w:div>
        <w:div w:id="1733233185">
          <w:marLeft w:val="0"/>
          <w:marRight w:val="0"/>
          <w:marTop w:val="60"/>
          <w:marBottom w:val="60"/>
          <w:divBdr>
            <w:top w:val="none" w:sz="0" w:space="0" w:color="auto"/>
            <w:left w:val="none" w:sz="0" w:space="0" w:color="auto"/>
            <w:bottom w:val="none" w:sz="0" w:space="0" w:color="auto"/>
            <w:right w:val="none" w:sz="0" w:space="0" w:color="auto"/>
          </w:divBdr>
        </w:div>
        <w:div w:id="751196447">
          <w:marLeft w:val="0"/>
          <w:marRight w:val="0"/>
          <w:marTop w:val="60"/>
          <w:marBottom w:val="60"/>
          <w:divBdr>
            <w:top w:val="none" w:sz="0" w:space="0" w:color="auto"/>
            <w:left w:val="none" w:sz="0" w:space="0" w:color="auto"/>
            <w:bottom w:val="none" w:sz="0" w:space="0" w:color="auto"/>
            <w:right w:val="none" w:sz="0" w:space="0" w:color="auto"/>
          </w:divBdr>
        </w:div>
        <w:div w:id="401954156">
          <w:marLeft w:val="0"/>
          <w:marRight w:val="0"/>
          <w:marTop w:val="60"/>
          <w:marBottom w:val="60"/>
          <w:divBdr>
            <w:top w:val="none" w:sz="0" w:space="0" w:color="auto"/>
            <w:left w:val="none" w:sz="0" w:space="0" w:color="auto"/>
            <w:bottom w:val="none" w:sz="0" w:space="0" w:color="auto"/>
            <w:right w:val="none" w:sz="0" w:space="0" w:color="auto"/>
          </w:divBdr>
        </w:div>
        <w:div w:id="1420524967">
          <w:marLeft w:val="0"/>
          <w:marRight w:val="0"/>
          <w:marTop w:val="60"/>
          <w:marBottom w:val="60"/>
          <w:divBdr>
            <w:top w:val="none" w:sz="0" w:space="0" w:color="auto"/>
            <w:left w:val="none" w:sz="0" w:space="0" w:color="auto"/>
            <w:bottom w:val="none" w:sz="0" w:space="0" w:color="auto"/>
            <w:right w:val="none" w:sz="0" w:space="0" w:color="auto"/>
          </w:divBdr>
          <w:divsChild>
            <w:div w:id="998341036">
              <w:marLeft w:val="0"/>
              <w:marRight w:val="0"/>
              <w:marTop w:val="0"/>
              <w:marBottom w:val="0"/>
              <w:divBdr>
                <w:top w:val="none" w:sz="0" w:space="0" w:color="auto"/>
                <w:left w:val="none" w:sz="0" w:space="0" w:color="auto"/>
                <w:bottom w:val="none" w:sz="0" w:space="0" w:color="auto"/>
                <w:right w:val="none" w:sz="0" w:space="0" w:color="auto"/>
              </w:divBdr>
            </w:div>
          </w:divsChild>
        </w:div>
        <w:div w:id="471412190">
          <w:marLeft w:val="0"/>
          <w:marRight w:val="0"/>
          <w:marTop w:val="60"/>
          <w:marBottom w:val="60"/>
          <w:divBdr>
            <w:top w:val="none" w:sz="0" w:space="0" w:color="auto"/>
            <w:left w:val="none" w:sz="0" w:space="0" w:color="auto"/>
            <w:bottom w:val="none" w:sz="0" w:space="0" w:color="auto"/>
            <w:right w:val="none" w:sz="0" w:space="0" w:color="auto"/>
          </w:divBdr>
        </w:div>
        <w:div w:id="949701572">
          <w:marLeft w:val="0"/>
          <w:marRight w:val="0"/>
          <w:marTop w:val="120"/>
          <w:marBottom w:val="60"/>
          <w:divBdr>
            <w:top w:val="none" w:sz="0" w:space="0" w:color="auto"/>
            <w:left w:val="none" w:sz="0" w:space="0" w:color="auto"/>
            <w:bottom w:val="none" w:sz="0" w:space="0" w:color="auto"/>
            <w:right w:val="none" w:sz="0" w:space="0" w:color="auto"/>
          </w:divBdr>
        </w:div>
        <w:div w:id="1733772368">
          <w:marLeft w:val="0"/>
          <w:marRight w:val="0"/>
          <w:marTop w:val="60"/>
          <w:marBottom w:val="60"/>
          <w:divBdr>
            <w:top w:val="none" w:sz="0" w:space="0" w:color="auto"/>
            <w:left w:val="none" w:sz="0" w:space="0" w:color="auto"/>
            <w:bottom w:val="none" w:sz="0" w:space="0" w:color="auto"/>
            <w:right w:val="none" w:sz="0" w:space="0" w:color="auto"/>
          </w:divBdr>
          <w:divsChild>
            <w:div w:id="1149589643">
              <w:marLeft w:val="0"/>
              <w:marRight w:val="0"/>
              <w:marTop w:val="0"/>
              <w:marBottom w:val="0"/>
              <w:divBdr>
                <w:top w:val="none" w:sz="0" w:space="0" w:color="auto"/>
                <w:left w:val="none" w:sz="0" w:space="0" w:color="auto"/>
                <w:bottom w:val="none" w:sz="0" w:space="0" w:color="auto"/>
                <w:right w:val="none" w:sz="0" w:space="0" w:color="auto"/>
              </w:divBdr>
            </w:div>
          </w:divsChild>
        </w:div>
        <w:div w:id="1178228067">
          <w:marLeft w:val="0"/>
          <w:marRight w:val="0"/>
          <w:marTop w:val="60"/>
          <w:marBottom w:val="60"/>
          <w:divBdr>
            <w:top w:val="none" w:sz="0" w:space="0" w:color="auto"/>
            <w:left w:val="none" w:sz="0" w:space="0" w:color="auto"/>
            <w:bottom w:val="none" w:sz="0" w:space="0" w:color="auto"/>
            <w:right w:val="none" w:sz="0" w:space="0" w:color="auto"/>
          </w:divBdr>
        </w:div>
        <w:div w:id="1592204236">
          <w:marLeft w:val="0"/>
          <w:marRight w:val="0"/>
          <w:marTop w:val="120"/>
          <w:marBottom w:val="60"/>
          <w:divBdr>
            <w:top w:val="none" w:sz="0" w:space="0" w:color="auto"/>
            <w:left w:val="none" w:sz="0" w:space="0" w:color="auto"/>
            <w:bottom w:val="none" w:sz="0" w:space="0" w:color="auto"/>
            <w:right w:val="none" w:sz="0" w:space="0" w:color="auto"/>
          </w:divBdr>
        </w:div>
        <w:div w:id="1724327559">
          <w:marLeft w:val="0"/>
          <w:marRight w:val="0"/>
          <w:marTop w:val="120"/>
          <w:marBottom w:val="60"/>
          <w:divBdr>
            <w:top w:val="none" w:sz="0" w:space="0" w:color="auto"/>
            <w:left w:val="none" w:sz="0" w:space="0" w:color="auto"/>
            <w:bottom w:val="none" w:sz="0" w:space="0" w:color="auto"/>
            <w:right w:val="none" w:sz="0" w:space="0" w:color="auto"/>
          </w:divBdr>
        </w:div>
        <w:div w:id="697779912">
          <w:marLeft w:val="0"/>
          <w:marRight w:val="0"/>
          <w:marTop w:val="120"/>
          <w:marBottom w:val="60"/>
          <w:divBdr>
            <w:top w:val="none" w:sz="0" w:space="0" w:color="auto"/>
            <w:left w:val="none" w:sz="0" w:space="0" w:color="auto"/>
            <w:bottom w:val="none" w:sz="0" w:space="0" w:color="auto"/>
            <w:right w:val="none" w:sz="0" w:space="0" w:color="auto"/>
          </w:divBdr>
        </w:div>
        <w:div w:id="781270158">
          <w:marLeft w:val="0"/>
          <w:marRight w:val="0"/>
          <w:marTop w:val="60"/>
          <w:marBottom w:val="60"/>
          <w:divBdr>
            <w:top w:val="none" w:sz="0" w:space="0" w:color="auto"/>
            <w:left w:val="none" w:sz="0" w:space="0" w:color="auto"/>
            <w:bottom w:val="none" w:sz="0" w:space="0" w:color="auto"/>
            <w:right w:val="none" w:sz="0" w:space="0" w:color="auto"/>
          </w:divBdr>
          <w:divsChild>
            <w:div w:id="1891917562">
              <w:marLeft w:val="0"/>
              <w:marRight w:val="0"/>
              <w:marTop w:val="0"/>
              <w:marBottom w:val="0"/>
              <w:divBdr>
                <w:top w:val="none" w:sz="0" w:space="0" w:color="auto"/>
                <w:left w:val="none" w:sz="0" w:space="0" w:color="auto"/>
                <w:bottom w:val="none" w:sz="0" w:space="0" w:color="auto"/>
                <w:right w:val="none" w:sz="0" w:space="0" w:color="auto"/>
              </w:divBdr>
            </w:div>
          </w:divsChild>
        </w:div>
        <w:div w:id="934829600">
          <w:marLeft w:val="0"/>
          <w:marRight w:val="0"/>
          <w:marTop w:val="60"/>
          <w:marBottom w:val="60"/>
          <w:divBdr>
            <w:top w:val="none" w:sz="0" w:space="0" w:color="auto"/>
            <w:left w:val="none" w:sz="0" w:space="0" w:color="auto"/>
            <w:bottom w:val="none" w:sz="0" w:space="0" w:color="auto"/>
            <w:right w:val="none" w:sz="0" w:space="0" w:color="auto"/>
          </w:divBdr>
        </w:div>
        <w:div w:id="35355296">
          <w:marLeft w:val="0"/>
          <w:marRight w:val="0"/>
          <w:marTop w:val="60"/>
          <w:marBottom w:val="60"/>
          <w:divBdr>
            <w:top w:val="none" w:sz="0" w:space="0" w:color="auto"/>
            <w:left w:val="none" w:sz="0" w:space="0" w:color="auto"/>
            <w:bottom w:val="none" w:sz="0" w:space="0" w:color="auto"/>
            <w:right w:val="none" w:sz="0" w:space="0" w:color="auto"/>
          </w:divBdr>
          <w:divsChild>
            <w:div w:id="553003311">
              <w:marLeft w:val="0"/>
              <w:marRight w:val="0"/>
              <w:marTop w:val="0"/>
              <w:marBottom w:val="0"/>
              <w:divBdr>
                <w:top w:val="none" w:sz="0" w:space="0" w:color="auto"/>
                <w:left w:val="none" w:sz="0" w:space="0" w:color="auto"/>
                <w:bottom w:val="none" w:sz="0" w:space="0" w:color="auto"/>
                <w:right w:val="none" w:sz="0" w:space="0" w:color="auto"/>
              </w:divBdr>
            </w:div>
          </w:divsChild>
        </w:div>
        <w:div w:id="2069956997">
          <w:marLeft w:val="0"/>
          <w:marRight w:val="0"/>
          <w:marTop w:val="60"/>
          <w:marBottom w:val="60"/>
          <w:divBdr>
            <w:top w:val="none" w:sz="0" w:space="0" w:color="auto"/>
            <w:left w:val="none" w:sz="0" w:space="0" w:color="auto"/>
            <w:bottom w:val="none" w:sz="0" w:space="0" w:color="auto"/>
            <w:right w:val="none" w:sz="0" w:space="0" w:color="auto"/>
          </w:divBdr>
        </w:div>
        <w:div w:id="1918511220">
          <w:marLeft w:val="0"/>
          <w:marRight w:val="0"/>
          <w:marTop w:val="60"/>
          <w:marBottom w:val="60"/>
          <w:divBdr>
            <w:top w:val="none" w:sz="0" w:space="0" w:color="auto"/>
            <w:left w:val="none" w:sz="0" w:space="0" w:color="auto"/>
            <w:bottom w:val="none" w:sz="0" w:space="0" w:color="auto"/>
            <w:right w:val="none" w:sz="0" w:space="0" w:color="auto"/>
          </w:divBdr>
          <w:divsChild>
            <w:div w:id="1260068876">
              <w:marLeft w:val="0"/>
              <w:marRight w:val="0"/>
              <w:marTop w:val="0"/>
              <w:marBottom w:val="0"/>
              <w:divBdr>
                <w:top w:val="none" w:sz="0" w:space="0" w:color="auto"/>
                <w:left w:val="none" w:sz="0" w:space="0" w:color="auto"/>
                <w:bottom w:val="none" w:sz="0" w:space="0" w:color="auto"/>
                <w:right w:val="none" w:sz="0" w:space="0" w:color="auto"/>
              </w:divBdr>
            </w:div>
          </w:divsChild>
        </w:div>
        <w:div w:id="2049261407">
          <w:marLeft w:val="0"/>
          <w:marRight w:val="0"/>
          <w:marTop w:val="60"/>
          <w:marBottom w:val="60"/>
          <w:divBdr>
            <w:top w:val="none" w:sz="0" w:space="0" w:color="auto"/>
            <w:left w:val="none" w:sz="0" w:space="0" w:color="auto"/>
            <w:bottom w:val="none" w:sz="0" w:space="0" w:color="auto"/>
            <w:right w:val="none" w:sz="0" w:space="0" w:color="auto"/>
          </w:divBdr>
        </w:div>
        <w:div w:id="1007437332">
          <w:marLeft w:val="0"/>
          <w:marRight w:val="0"/>
          <w:marTop w:val="60"/>
          <w:marBottom w:val="60"/>
          <w:divBdr>
            <w:top w:val="none" w:sz="0" w:space="0" w:color="auto"/>
            <w:left w:val="none" w:sz="0" w:space="0" w:color="auto"/>
            <w:bottom w:val="none" w:sz="0" w:space="0" w:color="auto"/>
            <w:right w:val="none" w:sz="0" w:space="0" w:color="auto"/>
          </w:divBdr>
        </w:div>
        <w:div w:id="71783655">
          <w:marLeft w:val="0"/>
          <w:marRight w:val="0"/>
          <w:marTop w:val="120"/>
          <w:marBottom w:val="60"/>
          <w:divBdr>
            <w:top w:val="none" w:sz="0" w:space="0" w:color="auto"/>
            <w:left w:val="none" w:sz="0" w:space="0" w:color="auto"/>
            <w:bottom w:val="none" w:sz="0" w:space="0" w:color="auto"/>
            <w:right w:val="none" w:sz="0" w:space="0" w:color="auto"/>
          </w:divBdr>
        </w:div>
        <w:div w:id="178353639">
          <w:marLeft w:val="0"/>
          <w:marRight w:val="0"/>
          <w:marTop w:val="60"/>
          <w:marBottom w:val="60"/>
          <w:divBdr>
            <w:top w:val="none" w:sz="0" w:space="0" w:color="auto"/>
            <w:left w:val="none" w:sz="0" w:space="0" w:color="auto"/>
            <w:bottom w:val="none" w:sz="0" w:space="0" w:color="auto"/>
            <w:right w:val="none" w:sz="0" w:space="0" w:color="auto"/>
          </w:divBdr>
          <w:divsChild>
            <w:div w:id="1350836049">
              <w:marLeft w:val="0"/>
              <w:marRight w:val="0"/>
              <w:marTop w:val="0"/>
              <w:marBottom w:val="0"/>
              <w:divBdr>
                <w:top w:val="none" w:sz="0" w:space="0" w:color="auto"/>
                <w:left w:val="none" w:sz="0" w:space="0" w:color="auto"/>
                <w:bottom w:val="none" w:sz="0" w:space="0" w:color="auto"/>
                <w:right w:val="none" w:sz="0" w:space="0" w:color="auto"/>
              </w:divBdr>
            </w:div>
          </w:divsChild>
        </w:div>
        <w:div w:id="1461415359">
          <w:marLeft w:val="0"/>
          <w:marRight w:val="0"/>
          <w:marTop w:val="60"/>
          <w:marBottom w:val="60"/>
          <w:divBdr>
            <w:top w:val="none" w:sz="0" w:space="0" w:color="auto"/>
            <w:left w:val="none" w:sz="0" w:space="0" w:color="auto"/>
            <w:bottom w:val="none" w:sz="0" w:space="0" w:color="auto"/>
            <w:right w:val="none" w:sz="0" w:space="0" w:color="auto"/>
          </w:divBdr>
        </w:div>
        <w:div w:id="1682731323">
          <w:marLeft w:val="0"/>
          <w:marRight w:val="0"/>
          <w:marTop w:val="60"/>
          <w:marBottom w:val="60"/>
          <w:divBdr>
            <w:top w:val="none" w:sz="0" w:space="0" w:color="auto"/>
            <w:left w:val="none" w:sz="0" w:space="0" w:color="auto"/>
            <w:bottom w:val="none" w:sz="0" w:space="0" w:color="auto"/>
            <w:right w:val="none" w:sz="0" w:space="0" w:color="auto"/>
          </w:divBdr>
        </w:div>
        <w:div w:id="2117745058">
          <w:marLeft w:val="0"/>
          <w:marRight w:val="0"/>
          <w:marTop w:val="60"/>
          <w:marBottom w:val="60"/>
          <w:divBdr>
            <w:top w:val="none" w:sz="0" w:space="0" w:color="auto"/>
            <w:left w:val="none" w:sz="0" w:space="0" w:color="auto"/>
            <w:bottom w:val="none" w:sz="0" w:space="0" w:color="auto"/>
            <w:right w:val="none" w:sz="0" w:space="0" w:color="auto"/>
          </w:divBdr>
        </w:div>
        <w:div w:id="1796295047">
          <w:marLeft w:val="0"/>
          <w:marRight w:val="0"/>
          <w:marTop w:val="60"/>
          <w:marBottom w:val="60"/>
          <w:divBdr>
            <w:top w:val="none" w:sz="0" w:space="0" w:color="auto"/>
            <w:left w:val="none" w:sz="0" w:space="0" w:color="auto"/>
            <w:bottom w:val="none" w:sz="0" w:space="0" w:color="auto"/>
            <w:right w:val="none" w:sz="0" w:space="0" w:color="auto"/>
          </w:divBdr>
          <w:divsChild>
            <w:div w:id="533075045">
              <w:marLeft w:val="0"/>
              <w:marRight w:val="0"/>
              <w:marTop w:val="0"/>
              <w:marBottom w:val="0"/>
              <w:divBdr>
                <w:top w:val="none" w:sz="0" w:space="0" w:color="auto"/>
                <w:left w:val="none" w:sz="0" w:space="0" w:color="auto"/>
                <w:bottom w:val="none" w:sz="0" w:space="0" w:color="auto"/>
                <w:right w:val="none" w:sz="0" w:space="0" w:color="auto"/>
              </w:divBdr>
            </w:div>
          </w:divsChild>
        </w:div>
        <w:div w:id="1359506321">
          <w:marLeft w:val="0"/>
          <w:marRight w:val="0"/>
          <w:marTop w:val="60"/>
          <w:marBottom w:val="60"/>
          <w:divBdr>
            <w:top w:val="none" w:sz="0" w:space="0" w:color="auto"/>
            <w:left w:val="none" w:sz="0" w:space="0" w:color="auto"/>
            <w:bottom w:val="none" w:sz="0" w:space="0" w:color="auto"/>
            <w:right w:val="none" w:sz="0" w:space="0" w:color="auto"/>
          </w:divBdr>
        </w:div>
        <w:div w:id="942347887">
          <w:marLeft w:val="0"/>
          <w:marRight w:val="0"/>
          <w:marTop w:val="60"/>
          <w:marBottom w:val="60"/>
          <w:divBdr>
            <w:top w:val="none" w:sz="0" w:space="0" w:color="auto"/>
            <w:left w:val="none" w:sz="0" w:space="0" w:color="auto"/>
            <w:bottom w:val="none" w:sz="0" w:space="0" w:color="auto"/>
            <w:right w:val="none" w:sz="0" w:space="0" w:color="auto"/>
          </w:divBdr>
        </w:div>
        <w:div w:id="1010566711">
          <w:marLeft w:val="0"/>
          <w:marRight w:val="0"/>
          <w:marTop w:val="120"/>
          <w:marBottom w:val="60"/>
          <w:divBdr>
            <w:top w:val="none" w:sz="0" w:space="0" w:color="auto"/>
            <w:left w:val="none" w:sz="0" w:space="0" w:color="auto"/>
            <w:bottom w:val="none" w:sz="0" w:space="0" w:color="auto"/>
            <w:right w:val="none" w:sz="0" w:space="0" w:color="auto"/>
          </w:divBdr>
        </w:div>
        <w:div w:id="2115897519">
          <w:marLeft w:val="0"/>
          <w:marRight w:val="0"/>
          <w:marTop w:val="60"/>
          <w:marBottom w:val="60"/>
          <w:divBdr>
            <w:top w:val="none" w:sz="0" w:space="0" w:color="auto"/>
            <w:left w:val="none" w:sz="0" w:space="0" w:color="auto"/>
            <w:bottom w:val="none" w:sz="0" w:space="0" w:color="auto"/>
            <w:right w:val="none" w:sz="0" w:space="0" w:color="auto"/>
          </w:divBdr>
        </w:div>
        <w:div w:id="805316708">
          <w:marLeft w:val="0"/>
          <w:marRight w:val="0"/>
          <w:marTop w:val="60"/>
          <w:marBottom w:val="60"/>
          <w:divBdr>
            <w:top w:val="none" w:sz="0" w:space="0" w:color="auto"/>
            <w:left w:val="none" w:sz="0" w:space="0" w:color="auto"/>
            <w:bottom w:val="none" w:sz="0" w:space="0" w:color="auto"/>
            <w:right w:val="none" w:sz="0" w:space="0" w:color="auto"/>
          </w:divBdr>
          <w:divsChild>
            <w:div w:id="776754290">
              <w:marLeft w:val="0"/>
              <w:marRight w:val="0"/>
              <w:marTop w:val="0"/>
              <w:marBottom w:val="0"/>
              <w:divBdr>
                <w:top w:val="none" w:sz="0" w:space="0" w:color="auto"/>
                <w:left w:val="none" w:sz="0" w:space="0" w:color="auto"/>
                <w:bottom w:val="none" w:sz="0" w:space="0" w:color="auto"/>
                <w:right w:val="none" w:sz="0" w:space="0" w:color="auto"/>
              </w:divBdr>
            </w:div>
          </w:divsChild>
        </w:div>
        <w:div w:id="272592354">
          <w:marLeft w:val="0"/>
          <w:marRight w:val="0"/>
          <w:marTop w:val="60"/>
          <w:marBottom w:val="60"/>
          <w:divBdr>
            <w:top w:val="none" w:sz="0" w:space="0" w:color="auto"/>
            <w:left w:val="none" w:sz="0" w:space="0" w:color="auto"/>
            <w:bottom w:val="none" w:sz="0" w:space="0" w:color="auto"/>
            <w:right w:val="none" w:sz="0" w:space="0" w:color="auto"/>
          </w:divBdr>
        </w:div>
        <w:div w:id="665717506">
          <w:marLeft w:val="0"/>
          <w:marRight w:val="0"/>
          <w:marTop w:val="60"/>
          <w:marBottom w:val="60"/>
          <w:divBdr>
            <w:top w:val="none" w:sz="0" w:space="0" w:color="auto"/>
            <w:left w:val="none" w:sz="0" w:space="0" w:color="auto"/>
            <w:bottom w:val="none" w:sz="0" w:space="0" w:color="auto"/>
            <w:right w:val="none" w:sz="0" w:space="0" w:color="auto"/>
          </w:divBdr>
        </w:div>
        <w:div w:id="1347714530">
          <w:marLeft w:val="0"/>
          <w:marRight w:val="0"/>
          <w:marTop w:val="120"/>
          <w:marBottom w:val="60"/>
          <w:divBdr>
            <w:top w:val="none" w:sz="0" w:space="0" w:color="auto"/>
            <w:left w:val="none" w:sz="0" w:space="0" w:color="auto"/>
            <w:bottom w:val="none" w:sz="0" w:space="0" w:color="auto"/>
            <w:right w:val="none" w:sz="0" w:space="0" w:color="auto"/>
          </w:divBdr>
        </w:div>
        <w:div w:id="1852138106">
          <w:marLeft w:val="0"/>
          <w:marRight w:val="0"/>
          <w:marTop w:val="60"/>
          <w:marBottom w:val="60"/>
          <w:divBdr>
            <w:top w:val="none" w:sz="0" w:space="0" w:color="auto"/>
            <w:left w:val="none" w:sz="0" w:space="0" w:color="auto"/>
            <w:bottom w:val="none" w:sz="0" w:space="0" w:color="auto"/>
            <w:right w:val="none" w:sz="0" w:space="0" w:color="auto"/>
          </w:divBdr>
        </w:div>
        <w:div w:id="30499121">
          <w:marLeft w:val="0"/>
          <w:marRight w:val="0"/>
          <w:marTop w:val="60"/>
          <w:marBottom w:val="60"/>
          <w:divBdr>
            <w:top w:val="none" w:sz="0" w:space="0" w:color="auto"/>
            <w:left w:val="none" w:sz="0" w:space="0" w:color="auto"/>
            <w:bottom w:val="none" w:sz="0" w:space="0" w:color="auto"/>
            <w:right w:val="none" w:sz="0" w:space="0" w:color="auto"/>
          </w:divBdr>
        </w:div>
        <w:div w:id="729301728">
          <w:marLeft w:val="0"/>
          <w:marRight w:val="0"/>
          <w:marTop w:val="120"/>
          <w:marBottom w:val="60"/>
          <w:divBdr>
            <w:top w:val="none" w:sz="0" w:space="0" w:color="auto"/>
            <w:left w:val="none" w:sz="0" w:space="0" w:color="auto"/>
            <w:bottom w:val="none" w:sz="0" w:space="0" w:color="auto"/>
            <w:right w:val="none" w:sz="0" w:space="0" w:color="auto"/>
          </w:divBdr>
        </w:div>
        <w:div w:id="595938247">
          <w:marLeft w:val="0"/>
          <w:marRight w:val="0"/>
          <w:marTop w:val="60"/>
          <w:marBottom w:val="60"/>
          <w:divBdr>
            <w:top w:val="none" w:sz="0" w:space="0" w:color="auto"/>
            <w:left w:val="none" w:sz="0" w:space="0" w:color="auto"/>
            <w:bottom w:val="none" w:sz="0" w:space="0" w:color="auto"/>
            <w:right w:val="none" w:sz="0" w:space="0" w:color="auto"/>
          </w:divBdr>
        </w:div>
        <w:div w:id="978875407">
          <w:marLeft w:val="0"/>
          <w:marRight w:val="0"/>
          <w:marTop w:val="60"/>
          <w:marBottom w:val="60"/>
          <w:divBdr>
            <w:top w:val="none" w:sz="0" w:space="0" w:color="auto"/>
            <w:left w:val="none" w:sz="0" w:space="0" w:color="auto"/>
            <w:bottom w:val="none" w:sz="0" w:space="0" w:color="auto"/>
            <w:right w:val="none" w:sz="0" w:space="0" w:color="auto"/>
          </w:divBdr>
        </w:div>
        <w:div w:id="286356763">
          <w:marLeft w:val="0"/>
          <w:marRight w:val="0"/>
          <w:marTop w:val="120"/>
          <w:marBottom w:val="60"/>
          <w:divBdr>
            <w:top w:val="none" w:sz="0" w:space="0" w:color="auto"/>
            <w:left w:val="none" w:sz="0" w:space="0" w:color="auto"/>
            <w:bottom w:val="none" w:sz="0" w:space="0" w:color="auto"/>
            <w:right w:val="none" w:sz="0" w:space="0" w:color="auto"/>
          </w:divBdr>
        </w:div>
        <w:div w:id="735250421">
          <w:marLeft w:val="0"/>
          <w:marRight w:val="0"/>
          <w:marTop w:val="60"/>
          <w:marBottom w:val="60"/>
          <w:divBdr>
            <w:top w:val="none" w:sz="0" w:space="0" w:color="auto"/>
            <w:left w:val="none" w:sz="0" w:space="0" w:color="auto"/>
            <w:bottom w:val="none" w:sz="0" w:space="0" w:color="auto"/>
            <w:right w:val="none" w:sz="0" w:space="0" w:color="auto"/>
          </w:divBdr>
        </w:div>
        <w:div w:id="1385636214">
          <w:marLeft w:val="0"/>
          <w:marRight w:val="0"/>
          <w:marTop w:val="120"/>
          <w:marBottom w:val="60"/>
          <w:divBdr>
            <w:top w:val="none" w:sz="0" w:space="0" w:color="auto"/>
            <w:left w:val="none" w:sz="0" w:space="0" w:color="auto"/>
            <w:bottom w:val="none" w:sz="0" w:space="0" w:color="auto"/>
            <w:right w:val="none" w:sz="0" w:space="0" w:color="auto"/>
          </w:divBdr>
        </w:div>
        <w:div w:id="869105225">
          <w:marLeft w:val="0"/>
          <w:marRight w:val="0"/>
          <w:marTop w:val="60"/>
          <w:marBottom w:val="60"/>
          <w:divBdr>
            <w:top w:val="none" w:sz="0" w:space="0" w:color="auto"/>
            <w:left w:val="none" w:sz="0" w:space="0" w:color="auto"/>
            <w:bottom w:val="none" w:sz="0" w:space="0" w:color="auto"/>
            <w:right w:val="none" w:sz="0" w:space="0" w:color="auto"/>
          </w:divBdr>
          <w:divsChild>
            <w:div w:id="1150905947">
              <w:marLeft w:val="0"/>
              <w:marRight w:val="0"/>
              <w:marTop w:val="0"/>
              <w:marBottom w:val="0"/>
              <w:divBdr>
                <w:top w:val="none" w:sz="0" w:space="0" w:color="auto"/>
                <w:left w:val="none" w:sz="0" w:space="0" w:color="auto"/>
                <w:bottom w:val="none" w:sz="0" w:space="0" w:color="auto"/>
                <w:right w:val="none" w:sz="0" w:space="0" w:color="auto"/>
              </w:divBdr>
            </w:div>
          </w:divsChild>
        </w:div>
        <w:div w:id="1679384498">
          <w:marLeft w:val="0"/>
          <w:marRight w:val="0"/>
          <w:marTop w:val="60"/>
          <w:marBottom w:val="60"/>
          <w:divBdr>
            <w:top w:val="none" w:sz="0" w:space="0" w:color="auto"/>
            <w:left w:val="none" w:sz="0" w:space="0" w:color="auto"/>
            <w:bottom w:val="none" w:sz="0" w:space="0" w:color="auto"/>
            <w:right w:val="none" w:sz="0" w:space="0" w:color="auto"/>
          </w:divBdr>
        </w:div>
        <w:div w:id="1647784304">
          <w:marLeft w:val="0"/>
          <w:marRight w:val="0"/>
          <w:marTop w:val="60"/>
          <w:marBottom w:val="60"/>
          <w:divBdr>
            <w:top w:val="none" w:sz="0" w:space="0" w:color="auto"/>
            <w:left w:val="none" w:sz="0" w:space="0" w:color="auto"/>
            <w:bottom w:val="none" w:sz="0" w:space="0" w:color="auto"/>
            <w:right w:val="none" w:sz="0" w:space="0" w:color="auto"/>
          </w:divBdr>
        </w:div>
        <w:div w:id="1037968966">
          <w:marLeft w:val="0"/>
          <w:marRight w:val="0"/>
          <w:marTop w:val="120"/>
          <w:marBottom w:val="60"/>
          <w:divBdr>
            <w:top w:val="none" w:sz="0" w:space="0" w:color="auto"/>
            <w:left w:val="none" w:sz="0" w:space="0" w:color="auto"/>
            <w:bottom w:val="none" w:sz="0" w:space="0" w:color="auto"/>
            <w:right w:val="none" w:sz="0" w:space="0" w:color="auto"/>
          </w:divBdr>
        </w:div>
        <w:div w:id="1775318657">
          <w:marLeft w:val="0"/>
          <w:marRight w:val="0"/>
          <w:marTop w:val="120"/>
          <w:marBottom w:val="120"/>
          <w:divBdr>
            <w:top w:val="none" w:sz="0" w:space="0" w:color="auto"/>
            <w:left w:val="none" w:sz="0" w:space="0" w:color="auto"/>
            <w:bottom w:val="none" w:sz="0" w:space="0" w:color="auto"/>
            <w:right w:val="none" w:sz="0" w:space="0" w:color="auto"/>
          </w:divBdr>
        </w:div>
        <w:div w:id="2119906620">
          <w:marLeft w:val="0"/>
          <w:marRight w:val="8851"/>
          <w:marTop w:val="0"/>
          <w:marBottom w:val="0"/>
          <w:divBdr>
            <w:top w:val="none" w:sz="0" w:space="0" w:color="auto"/>
            <w:left w:val="none" w:sz="0" w:space="0" w:color="auto"/>
            <w:bottom w:val="none" w:sz="0" w:space="0" w:color="auto"/>
            <w:right w:val="none" w:sz="0" w:space="0" w:color="auto"/>
          </w:divBdr>
        </w:div>
        <w:div w:id="1132211594">
          <w:marLeft w:val="0"/>
          <w:marRight w:val="8851"/>
          <w:marTop w:val="0"/>
          <w:marBottom w:val="0"/>
          <w:divBdr>
            <w:top w:val="none" w:sz="0" w:space="0" w:color="auto"/>
            <w:left w:val="none" w:sz="0" w:space="0" w:color="auto"/>
            <w:bottom w:val="none" w:sz="0" w:space="0" w:color="auto"/>
            <w:right w:val="none" w:sz="0" w:space="0" w:color="auto"/>
          </w:divBdr>
        </w:div>
        <w:div w:id="706442938">
          <w:marLeft w:val="0"/>
          <w:marRight w:val="8851"/>
          <w:marTop w:val="0"/>
          <w:marBottom w:val="0"/>
          <w:divBdr>
            <w:top w:val="none" w:sz="0" w:space="0" w:color="auto"/>
            <w:left w:val="none" w:sz="0" w:space="0" w:color="auto"/>
            <w:bottom w:val="none" w:sz="0" w:space="0" w:color="auto"/>
            <w:right w:val="none" w:sz="0" w:space="0" w:color="auto"/>
          </w:divBdr>
        </w:div>
        <w:div w:id="175735807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x.uz/docs/4680944" TargetMode="External"/><Relationship Id="rId18" Type="http://schemas.openxmlformats.org/officeDocument/2006/relationships/hyperlink" Target="https://lex.uz/docs/44853?ONDATE=28.09.1999%2000" TargetMode="External"/><Relationship Id="rId26" Type="http://schemas.openxmlformats.org/officeDocument/2006/relationships/hyperlink" Target="https://lex.uz/docs/1106870" TargetMode="External"/><Relationship Id="rId39" Type="http://schemas.openxmlformats.org/officeDocument/2006/relationships/hyperlink" Target="https://lex.uz/docs/54191?ONDATE=01.07.2009%2000" TargetMode="External"/><Relationship Id="rId21" Type="http://schemas.openxmlformats.org/officeDocument/2006/relationships/hyperlink" Target="https://lex.uz/docs/35869" TargetMode="External"/><Relationship Id="rId34" Type="http://schemas.openxmlformats.org/officeDocument/2006/relationships/hyperlink" Target="https://lex.uz/docs/54191?ONDATE=07.07.2004%2000" TargetMode="External"/><Relationship Id="rId42" Type="http://schemas.openxmlformats.org/officeDocument/2006/relationships/hyperlink" Target="https://lex.uz/docs/1165093?ONDATE=01.01.2008%2000" TargetMode="External"/><Relationship Id="rId47" Type="http://schemas.openxmlformats.org/officeDocument/2006/relationships/hyperlink" Target="https://lex.uz/docs/54191?ONDATE=07.01.1997%2000" TargetMode="External"/><Relationship Id="rId50" Type="http://schemas.openxmlformats.org/officeDocument/2006/relationships/hyperlink" Target="https://lex.uz/docs/2323079?ONDATE=21.01.2014%2000" TargetMode="External"/><Relationship Id="rId55" Type="http://schemas.openxmlformats.org/officeDocument/2006/relationships/hyperlink" Target="https://lex.uz/docs/2356876" TargetMode="External"/><Relationship Id="rId7" Type="http://schemas.openxmlformats.org/officeDocument/2006/relationships/hyperlink" Target="https://lex.uz/docs/4766244?ONDATE=18.03.2020%2000" TargetMode="External"/><Relationship Id="rId2" Type="http://schemas.openxmlformats.org/officeDocument/2006/relationships/settings" Target="settings.xml"/><Relationship Id="rId16" Type="http://schemas.openxmlformats.org/officeDocument/2006/relationships/hyperlink" Target="https://lex.uz/docs/84328?ONDATE=24.02.2004%2000" TargetMode="External"/><Relationship Id="rId20" Type="http://schemas.openxmlformats.org/officeDocument/2006/relationships/hyperlink" Target="https://lex.uz/docs/20596" TargetMode="External"/><Relationship Id="rId29" Type="http://schemas.openxmlformats.org/officeDocument/2006/relationships/hyperlink" Target="https://lex.uz/docs/51961" TargetMode="External"/><Relationship Id="rId41" Type="http://schemas.openxmlformats.org/officeDocument/2006/relationships/hyperlink" Target="https://lex.uz/docs/51961" TargetMode="External"/><Relationship Id="rId54" Type="http://schemas.openxmlformats.org/officeDocument/2006/relationships/hyperlink" Target="https://lex.uz/docs/168391"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ex.uz/docs/54191?ONDATE=07.01.1997%2000" TargetMode="External"/><Relationship Id="rId11" Type="http://schemas.openxmlformats.org/officeDocument/2006/relationships/hyperlink" Target="https://lex.uz/docs/84328?ONDATE=24.02.2004%2000" TargetMode="External"/><Relationship Id="rId24" Type="http://schemas.openxmlformats.org/officeDocument/2006/relationships/hyperlink" Target="javascript:scrollText(54248)" TargetMode="External"/><Relationship Id="rId32" Type="http://schemas.openxmlformats.org/officeDocument/2006/relationships/hyperlink" Target="https://lex.uz/docs/54191?ONDATE=07.07.2004%2000" TargetMode="External"/><Relationship Id="rId37" Type="http://schemas.openxmlformats.org/officeDocument/2006/relationships/hyperlink" Target="https://lex.uz/docs/205727?ONDATE=07.07.2004%2000" TargetMode="External"/><Relationship Id="rId40" Type="http://schemas.openxmlformats.org/officeDocument/2006/relationships/hyperlink" Target="https://lex.uz/docs/4497111?ONDATE=05.09.2019%2000" TargetMode="External"/><Relationship Id="rId45" Type="http://schemas.openxmlformats.org/officeDocument/2006/relationships/hyperlink" Target="https://lex.uz/docs/3689258?ONDATE=19.04.2018%2000" TargetMode="External"/><Relationship Id="rId53" Type="http://schemas.openxmlformats.org/officeDocument/2006/relationships/hyperlink" Target="https://lex.uz/docs/54191?ONDATE=07.01.1997%2000" TargetMode="External"/><Relationship Id="rId58" Type="http://schemas.openxmlformats.org/officeDocument/2006/relationships/hyperlink" Target="https://lex.uz/docs/54191?ONDATE=07.01.1997%2000" TargetMode="External"/><Relationship Id="rId5" Type="http://schemas.openxmlformats.org/officeDocument/2006/relationships/hyperlink" Target="https://lex.uz/docs/20596" TargetMode="External"/><Relationship Id="rId15" Type="http://schemas.openxmlformats.org/officeDocument/2006/relationships/hyperlink" Target="https://lex.uz/docs/54191?ONDATE=07.01.1997%2000" TargetMode="External"/><Relationship Id="rId23" Type="http://schemas.openxmlformats.org/officeDocument/2006/relationships/hyperlink" Target="https://lex.uz/docs/20596" TargetMode="External"/><Relationship Id="rId28" Type="http://schemas.openxmlformats.org/officeDocument/2006/relationships/hyperlink" Target="https://lex.uz/docs/1106870" TargetMode="External"/><Relationship Id="rId36" Type="http://schemas.openxmlformats.org/officeDocument/2006/relationships/hyperlink" Target="https://lex.uz/docs/51961" TargetMode="External"/><Relationship Id="rId49" Type="http://schemas.openxmlformats.org/officeDocument/2006/relationships/hyperlink" Target="https://lex.uz/docs/3689258?ONDATE=19.04.2018%2000" TargetMode="External"/><Relationship Id="rId57" Type="http://schemas.openxmlformats.org/officeDocument/2006/relationships/hyperlink" Target="https://lex.uz/docs/205727?ONDATE=07.07.2004%2000" TargetMode="External"/><Relationship Id="rId61" Type="http://schemas.openxmlformats.org/officeDocument/2006/relationships/fontTable" Target="fontTable.xml"/><Relationship Id="rId10" Type="http://schemas.openxmlformats.org/officeDocument/2006/relationships/hyperlink" Target="https://lex.uz/docs/54191?ONDATE=07.01.1997%2000" TargetMode="External"/><Relationship Id="rId19" Type="http://schemas.openxmlformats.org/officeDocument/2006/relationships/hyperlink" Target="https://lex.uz/docs/2356876" TargetMode="External"/><Relationship Id="rId31" Type="http://schemas.openxmlformats.org/officeDocument/2006/relationships/hyperlink" Target="https://lex.uz/docs/51961" TargetMode="External"/><Relationship Id="rId44" Type="http://schemas.openxmlformats.org/officeDocument/2006/relationships/hyperlink" Target="https://lex.uz/docs/54191?ONDATE=21.01.2014%2000" TargetMode="External"/><Relationship Id="rId52" Type="http://schemas.openxmlformats.org/officeDocument/2006/relationships/hyperlink" Target="https://lex.uz/docs/3689258?ONDATE=19.04.2018%2000" TargetMode="External"/><Relationship Id="rId60" Type="http://schemas.openxmlformats.org/officeDocument/2006/relationships/hyperlink" Target="https://lex.uz/docs/20596" TargetMode="External"/><Relationship Id="rId4" Type="http://schemas.openxmlformats.org/officeDocument/2006/relationships/hyperlink" Target="https://lex.uz/docs/20596" TargetMode="External"/><Relationship Id="rId9" Type="http://schemas.openxmlformats.org/officeDocument/2006/relationships/hyperlink" Target="https://lex.uz/docs/4572217?ONDATE=30.10.2019%2000" TargetMode="External"/><Relationship Id="rId14" Type="http://schemas.openxmlformats.org/officeDocument/2006/relationships/hyperlink" Target="https://lex.uz/docs/4680944?ONDATE=07.01.2020%2000" TargetMode="External"/><Relationship Id="rId22" Type="http://schemas.openxmlformats.org/officeDocument/2006/relationships/hyperlink" Target="https://lex.uz/docs/2356876" TargetMode="External"/><Relationship Id="rId27" Type="http://schemas.openxmlformats.org/officeDocument/2006/relationships/hyperlink" Target="https://lex.uz/docs/1106870" TargetMode="External"/><Relationship Id="rId30" Type="http://schemas.openxmlformats.org/officeDocument/2006/relationships/hyperlink" Target="https://lex.uz/docs/54191?ONDATE=07.01.1997%2000" TargetMode="External"/><Relationship Id="rId35" Type="http://schemas.openxmlformats.org/officeDocument/2006/relationships/hyperlink" Target="https://lex.uz/docs/1165093?ONDATE=01.01.2008%2000" TargetMode="External"/><Relationship Id="rId43" Type="http://schemas.openxmlformats.org/officeDocument/2006/relationships/hyperlink" Target="https://lex.uz/docs/54191?ONDATE=07.01.1997%2000" TargetMode="External"/><Relationship Id="rId48" Type="http://schemas.openxmlformats.org/officeDocument/2006/relationships/hyperlink" Target="https://lex.uz/docs/54191?ONDATE=21.01.2014%2000" TargetMode="External"/><Relationship Id="rId56" Type="http://schemas.openxmlformats.org/officeDocument/2006/relationships/hyperlink" Target="https://lex.uz/docs/111466" TargetMode="External"/><Relationship Id="rId8" Type="http://schemas.openxmlformats.org/officeDocument/2006/relationships/hyperlink" Target="https://lex.uz/docs/54191?ONDATE=19.02.2019%2000" TargetMode="External"/><Relationship Id="rId51" Type="http://schemas.openxmlformats.org/officeDocument/2006/relationships/hyperlink" Target="https://lex.uz/docs/54191?ONDATE=07.01.1997%2000" TargetMode="External"/><Relationship Id="rId3" Type="http://schemas.openxmlformats.org/officeDocument/2006/relationships/webSettings" Target="webSettings.xml"/><Relationship Id="rId12" Type="http://schemas.openxmlformats.org/officeDocument/2006/relationships/hyperlink" Target="https://lex.uz/docs/54191?ONDATE=01.01.2009%2001" TargetMode="External"/><Relationship Id="rId17" Type="http://schemas.openxmlformats.org/officeDocument/2006/relationships/hyperlink" Target="https://lex.uz/docs/54191?ONDATE=07.01.1997%2000" TargetMode="External"/><Relationship Id="rId25" Type="http://schemas.openxmlformats.org/officeDocument/2006/relationships/hyperlink" Target="https://lex.uz/docs/4386848" TargetMode="External"/><Relationship Id="rId33" Type="http://schemas.openxmlformats.org/officeDocument/2006/relationships/hyperlink" Target="https://lex.uz/docs/1165093?ONDATE=01.01.2008%2000" TargetMode="External"/><Relationship Id="rId38" Type="http://schemas.openxmlformats.org/officeDocument/2006/relationships/hyperlink" Target="https://lex.uz/docs/54191?ONDATE=07.01.1997%2000" TargetMode="External"/><Relationship Id="rId46" Type="http://schemas.openxmlformats.org/officeDocument/2006/relationships/hyperlink" Target="https://lex.uz/docs/2323079?ONDATE=21.01.2014%2000" TargetMode="External"/><Relationship Id="rId59" Type="http://schemas.openxmlformats.org/officeDocument/2006/relationships/hyperlink" Target="https://lex.uz/docs/205727?ONDATE=07.07.2004%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4640</Words>
  <Characters>26452</Characters>
  <Application>Microsoft Office Word</Application>
  <DocSecurity>0</DocSecurity>
  <Lines>220</Lines>
  <Paragraphs>62</Paragraphs>
  <ScaleCrop>false</ScaleCrop>
  <Company/>
  <LinksUpToDate>false</LinksUpToDate>
  <CharactersWithSpaces>31030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HP_110</cp:lastModifiedBy>
  <cp:revision>1</cp:revision>
  <dcterms:created xsi:type="dcterms:W3CDTF">2021-02-19T17:04:00Z</dcterms:created>
  <dcterms:modified xsi:type="dcterms:W3CDTF">2021-02-19T17:05:00Z</dcterms:modified>
</cp:coreProperties>
</file>