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20" w:rsidRDefault="00BB1D04" w:rsidP="00BB1D04">
      <w:pPr>
        <w:jc w:val="center"/>
        <w:rPr>
          <w:rFonts w:ascii="Times New Roman" w:hAnsi="Times New Roman" w:cs="Times New Roman"/>
          <w:b/>
          <w:color w:val="000000"/>
          <w:sz w:val="24"/>
          <w:szCs w:val="20"/>
          <w:lang w:val="uz-Cyrl-UZ"/>
        </w:rPr>
      </w:pPr>
      <w:r w:rsidRPr="00777820">
        <w:rPr>
          <w:rFonts w:ascii="Times New Roman" w:hAnsi="Times New Roman" w:cs="Times New Roman"/>
          <w:b/>
          <w:color w:val="000000"/>
          <w:sz w:val="24"/>
          <w:szCs w:val="20"/>
          <w:lang w:val="uz-Cyrl-UZ"/>
        </w:rPr>
        <w:t xml:space="preserve">Кузатувчилар ва сиёсий партияларнинг ваколатли вакилларининг ҳуқуқий мақоми мавзуси юзасидан тайёрланган </w:t>
      </w:r>
    </w:p>
    <w:p w:rsidR="00BB1D04" w:rsidRPr="00777820" w:rsidRDefault="00777820" w:rsidP="00BB1D04">
      <w:pPr>
        <w:jc w:val="center"/>
        <w:rPr>
          <w:rFonts w:ascii="Times New Roman" w:hAnsi="Times New Roman" w:cs="Times New Roman"/>
          <w:b/>
          <w:color w:val="000000"/>
          <w:sz w:val="24"/>
          <w:szCs w:val="20"/>
          <w:lang w:val="uz-Cyrl-UZ"/>
        </w:rPr>
      </w:pPr>
      <w:r>
        <w:rPr>
          <w:rFonts w:ascii="Times New Roman" w:hAnsi="Times New Roman" w:cs="Times New Roman"/>
          <w:b/>
          <w:color w:val="000000"/>
          <w:sz w:val="24"/>
          <w:szCs w:val="20"/>
          <w:lang w:val="uz-Cyrl-UZ"/>
        </w:rPr>
        <w:t>ТЕСТ САВОЛЛАРИ</w:t>
      </w:r>
    </w:p>
    <w:p w:rsidR="00BB1D04" w:rsidRPr="008451BC" w:rsidRDefault="00A71307" w:rsidP="004B39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8451BC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Қуйидагилардан қайси бири кузатувчиларнинг ҳуқуқларига кирмайди? </w:t>
      </w:r>
    </w:p>
    <w:p w:rsidR="00A71307" w:rsidRPr="004B39D6" w:rsidRDefault="00A71307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lang w:val="uz-Cyrl-UZ"/>
        </w:rPr>
        <w:t xml:space="preserve">А. </w:t>
      </w:r>
      <w:proofErr w:type="spellStart"/>
      <w:r w:rsidR="008451B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>Сайлов</w:t>
      </w:r>
      <w:proofErr w:type="spellEnd"/>
      <w:r w:rsidR="008451B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>комиссияла</w:t>
      </w:r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>рининг</w:t>
      </w:r>
      <w:proofErr w:type="spellEnd"/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>мажлисларида</w:t>
      </w:r>
      <w:proofErr w:type="spellEnd"/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>ҳозир</w:t>
      </w:r>
      <w:proofErr w:type="spellEnd"/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</w:rPr>
        <w:t>бўлиш</w:t>
      </w:r>
      <w:proofErr w:type="spellEnd"/>
    </w:p>
    <w:p w:rsidR="00A71307" w:rsidRPr="004B39D6" w:rsidRDefault="00A71307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lang w:val="uz-Cyrl-UZ"/>
        </w:rPr>
        <w:t xml:space="preserve">Б. </w:t>
      </w:r>
      <w:r w:rsidR="008451BC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Номзодлар </w:t>
      </w: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кўрсатишга бағишланган йиғилишларда, номзодларнинг сайловчилар б</w:t>
      </w:r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илан учрашувларида иштирок этиш</w:t>
      </w:r>
    </w:p>
    <w:p w:rsidR="00A71307" w:rsidRPr="00516F7B" w:rsidRDefault="00A71307" w:rsidP="004B39D6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516F7B">
        <w:rPr>
          <w:rFonts w:ascii="Times New Roman" w:hAnsi="Times New Roman" w:cs="Times New Roman"/>
          <w:b/>
          <w:sz w:val="24"/>
          <w:szCs w:val="24"/>
          <w:lang w:val="uz-Cyrl-UZ"/>
        </w:rPr>
        <w:t xml:space="preserve">С. </w:t>
      </w:r>
      <w:r w:rsidR="008451BC" w:rsidRPr="00516F7B">
        <w:rPr>
          <w:rFonts w:ascii="Times New Roman" w:hAnsi="Times New Roman" w:cs="Times New Roman"/>
          <w:b/>
          <w:sz w:val="24"/>
          <w:szCs w:val="24"/>
          <w:lang w:val="uz-Cyrl-UZ"/>
        </w:rPr>
        <w:t>Сайловчиларга таъсир ўтказиш, бирон бир ташвиқот материал</w:t>
      </w:r>
      <w:r w:rsidR="003743FC" w:rsidRPr="00516F7B">
        <w:rPr>
          <w:rFonts w:ascii="Times New Roman" w:hAnsi="Times New Roman" w:cs="Times New Roman"/>
          <w:b/>
          <w:sz w:val="24"/>
          <w:szCs w:val="24"/>
          <w:lang w:val="uz-Cyrl-UZ"/>
        </w:rPr>
        <w:t>лари ёки адабиётларни тарқатиш</w:t>
      </w:r>
    </w:p>
    <w:p w:rsidR="00A71307" w:rsidRPr="004B39D6" w:rsidRDefault="00A71307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lang w:val="uz-Cyrl-UZ"/>
        </w:rPr>
        <w:t xml:space="preserve">Д. </w:t>
      </w:r>
      <w:r w:rsidR="008451BC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Овозлар санаб чиқилаётганда ва сайлов комиссиясининг баённомаси тузилаётганда ҳозир бўлиш</w:t>
      </w:r>
    </w:p>
    <w:p w:rsidR="008451BC" w:rsidRDefault="008451BC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</w:p>
    <w:p w:rsidR="008451BC" w:rsidRPr="00C562AF" w:rsidRDefault="00C562AF" w:rsidP="004B39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 w:rsidRPr="00C562A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Қандай ҳолатларда</w:t>
      </w:r>
      <w:r w:rsidR="007E566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 сиёсий партияларнинг </w:t>
      </w:r>
      <w:r w:rsidRPr="00C562A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кузатувчилар</w:t>
      </w:r>
      <w:r w:rsidR="007E566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и</w:t>
      </w:r>
      <w:r w:rsidRPr="00C562A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га мандат бериш рад этилади? </w:t>
      </w:r>
    </w:p>
    <w:p w:rsidR="00C562AF" w:rsidRPr="004B39D6" w:rsidRDefault="00C562AF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А. Кузатувчига номзод 18 ёшга тўлмаган бўлса, ёки Ўзбекистон Республикаси фуқароси бўлмаса </w:t>
      </w:r>
    </w:p>
    <w:p w:rsidR="00C562AF" w:rsidRPr="004B39D6" w:rsidRDefault="00C562AF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Б.  </w:t>
      </w:r>
      <w:r w:rsidR="005E2482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Сайловга ўн беш кундан кам муддат қолганда мурожаат этилганда. </w:t>
      </w:r>
    </w:p>
    <w:p w:rsidR="005E2482" w:rsidRPr="004B39D6" w:rsidRDefault="00E72FB7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С. </w:t>
      </w:r>
      <w:r w:rsidR="003743FC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Тегишли сайлов округи бўйича сиёсий партиядан номзод рўйхатга олимаган бўлса. </w:t>
      </w:r>
    </w:p>
    <w:p w:rsidR="003743FC" w:rsidRPr="00C26280" w:rsidRDefault="003743FC" w:rsidP="004B39D6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Д. Барча жавоблар тўғри.</w:t>
      </w:r>
    </w:p>
    <w:p w:rsidR="00F258EA" w:rsidRDefault="00F258EA" w:rsidP="004B39D6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</w:p>
    <w:p w:rsidR="00F258EA" w:rsidRDefault="00982FDD" w:rsidP="004B39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Сиёсий партиялар ва фуқароларнинг ўзини ўзи бошқариш </w:t>
      </w:r>
      <w:r w:rsidR="00713D6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органлари ўз кузатувчилари тўғрисида округ сайлов комиссиясига сайловга неча кун қолгунга қадар мурожаат қилиши керак. </w:t>
      </w:r>
    </w:p>
    <w:p w:rsidR="00713D68" w:rsidRPr="00C26280" w:rsidRDefault="00713D68" w:rsidP="004B39D6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А. </w:t>
      </w:r>
      <w:r w:rsidR="007C75CD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10 кун </w:t>
      </w:r>
    </w:p>
    <w:p w:rsidR="00713D68" w:rsidRPr="004B39D6" w:rsidRDefault="00713D68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Б. 5 кун  </w:t>
      </w:r>
    </w:p>
    <w:p w:rsidR="00713D68" w:rsidRPr="004B39D6" w:rsidRDefault="00713D68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С. 20 кун </w:t>
      </w:r>
    </w:p>
    <w:p w:rsidR="00713D68" w:rsidRPr="004B39D6" w:rsidRDefault="00713D68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Д. </w:t>
      </w:r>
      <w:r w:rsidR="007C75CD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15 кун</w:t>
      </w:r>
    </w:p>
    <w:p w:rsidR="004348DF" w:rsidRDefault="004348DF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</w:p>
    <w:p w:rsidR="004348DF" w:rsidRPr="00940A52" w:rsidRDefault="00EC7D17" w:rsidP="004B39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 w:rsidRPr="00940A5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Маҳаллий кузатувчилага мандат қайси са</w:t>
      </w:r>
      <w:r w:rsidR="00940A5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йлов органи томонидан берилади?</w:t>
      </w:r>
    </w:p>
    <w:p w:rsidR="00EC7D17" w:rsidRPr="004B39D6" w:rsidRDefault="00EC7D17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А. Участка сайлов комиссияси</w:t>
      </w:r>
    </w:p>
    <w:p w:rsidR="00EA3BED" w:rsidRPr="00C26280" w:rsidRDefault="00EA3BED" w:rsidP="004B39D6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Б. Округ сайлов комиссияси </w:t>
      </w:r>
    </w:p>
    <w:p w:rsidR="00EA3BED" w:rsidRPr="004B39D6" w:rsidRDefault="00EA3BED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С. </w:t>
      </w:r>
      <w:r w:rsidR="006F151C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Марказий сайлов комиссияси </w:t>
      </w:r>
    </w:p>
    <w:p w:rsidR="006F151C" w:rsidRPr="004B39D6" w:rsidRDefault="006F151C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>Д. Маҳаллий давлат ҳокимияти органлари томонидан</w:t>
      </w:r>
    </w:p>
    <w:p w:rsidR="006F151C" w:rsidRDefault="006F151C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</w:p>
    <w:p w:rsidR="006F151C" w:rsidRPr="00B43FC2" w:rsidRDefault="00DD1794" w:rsidP="004B39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</w:pPr>
      <w:r w:rsidRPr="00B43FC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Кузатувчилар учун сайлов куни қандай ҳарака</w:t>
      </w:r>
      <w:r w:rsidR="00DA4F02" w:rsidRPr="00B43FC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тларни амалга ошириш тақиқланмаган</w:t>
      </w:r>
      <w:r w:rsidRPr="00B43FC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? </w:t>
      </w:r>
    </w:p>
    <w:p w:rsidR="00DA4F02" w:rsidRPr="00C26280" w:rsidRDefault="00DD1794" w:rsidP="004B39D6">
      <w:pPr>
        <w:pStyle w:val="a3"/>
        <w:ind w:left="0" w:firstLine="426"/>
        <w:jc w:val="both"/>
        <w:rPr>
          <w:rFonts w:ascii="Helvetica" w:hAnsi="Helvetica" w:cs="Helvetica"/>
          <w:b/>
          <w:sz w:val="21"/>
          <w:szCs w:val="21"/>
          <w:shd w:val="clear" w:color="auto" w:fill="FFFFFF"/>
        </w:rPr>
      </w:pPr>
      <w:r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>А.</w:t>
      </w:r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z-Cyrl-UZ"/>
        </w:rPr>
        <w:t xml:space="preserve"> </w:t>
      </w:r>
      <w:proofErr w:type="spellStart"/>
      <w:r w:rsidR="00A319F9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Кузатув</w:t>
      </w:r>
      <w:proofErr w:type="spellEnd"/>
      <w:r w:rsidR="00A319F9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натижалари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тўғрисида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оммавий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ахборот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воситалари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вакилларига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мурожаат</w:t>
      </w:r>
      <w:proofErr w:type="spellEnd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A4F02" w:rsidRPr="00C2628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қилиш</w:t>
      </w:r>
      <w:proofErr w:type="spellEnd"/>
    </w:p>
    <w:p w:rsidR="00DC0D5C" w:rsidRPr="004B39D6" w:rsidRDefault="00DA4F02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Б. </w:t>
      </w:r>
      <w:r w:rsidR="00DC0D5C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Сайловчи сайлов бюллетенига ўз белгисини қўяётган пайтда овоз бериш кабенасида ёки хонасида бўлиш </w:t>
      </w:r>
    </w:p>
    <w:p w:rsidR="00944A37" w:rsidRPr="004B39D6" w:rsidRDefault="00DC0D5C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С. </w:t>
      </w:r>
      <w:r w:rsidR="00944A37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Участка сайлов комиссиясининг фаолиятига, шу жумладан сайлов қутилари муҳрланаётган, очилаётган, овозлар санаб чиқилаётганда аралашиш.. </w:t>
      </w:r>
    </w:p>
    <w:p w:rsidR="00DD1794" w:rsidRDefault="00944A37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  <w:r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Д.  </w:t>
      </w:r>
      <w:r w:rsidR="00DD1794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 </w:t>
      </w:r>
      <w:r w:rsidR="00EB4EB5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Сайловчиларга таъсир ўтказиш, бирон бир ташвиқот материаллари </w:t>
      </w:r>
      <w:r w:rsidR="00FE3277" w:rsidRPr="004B39D6"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  <w:t xml:space="preserve">ва адабиётларни тарқатиш. </w:t>
      </w:r>
    </w:p>
    <w:p w:rsidR="00B43FC2" w:rsidRPr="004B39D6" w:rsidRDefault="00B43FC2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</w:p>
    <w:p w:rsidR="00FF454C" w:rsidRPr="004B39D6" w:rsidRDefault="00FF454C" w:rsidP="004B39D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z-Cyrl-UZ"/>
        </w:rPr>
      </w:pPr>
    </w:p>
    <w:p w:rsidR="00661B18" w:rsidRDefault="00661B18" w:rsidP="004B39D6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lang w:val="uz-Cyrl-UZ"/>
        </w:rPr>
      </w:pPr>
    </w:p>
    <w:p w:rsidR="00661B18" w:rsidRPr="00940A52" w:rsidRDefault="00940A52" w:rsidP="003E618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lang w:val="uz-Cyrl-UZ"/>
        </w:rPr>
      </w:pPr>
      <w:r w:rsidRPr="00940A52">
        <w:rPr>
          <w:b/>
          <w:lang w:val="uz-Cyrl-UZ"/>
        </w:rPr>
        <w:lastRenderedPageBreak/>
        <w:t xml:space="preserve">Қуйидагиладан қайси бири кузатувчиларнинг мажбуриятлари ҳисобланмайди? </w:t>
      </w:r>
    </w:p>
    <w:p w:rsidR="00940A52" w:rsidRPr="002112C2" w:rsidRDefault="00940A52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2112C2">
        <w:rPr>
          <w:lang w:val="uz-Cyrl-UZ"/>
        </w:rPr>
        <w:t xml:space="preserve">А. </w:t>
      </w:r>
      <w:r w:rsidR="00FE6D7D" w:rsidRPr="002112C2">
        <w:rPr>
          <w:lang w:val="uz-Cyrl-UZ"/>
        </w:rPr>
        <w:t xml:space="preserve">Ўз фаолиятида Ўзбекистон Республикаси Конституциясига, Сайлов кодексига, Марказаий сайлов комиссиясининг қарорларига амал қилиши. </w:t>
      </w:r>
    </w:p>
    <w:p w:rsidR="00FE6D7D" w:rsidRPr="002112C2" w:rsidRDefault="00FE6D7D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2112C2">
        <w:rPr>
          <w:lang w:val="uz-Cyrl-UZ"/>
        </w:rPr>
        <w:t xml:space="preserve">Б. </w:t>
      </w:r>
      <w:r w:rsidR="00AA78E2" w:rsidRPr="002112C2">
        <w:rPr>
          <w:lang w:val="uz-Cyrl-UZ"/>
        </w:rPr>
        <w:t>Барча даражадаги сайлов комиссияларига, давлат ҳокимияти ва бошқарув органлари ва бошқа ташкилотларга ташриф буюрилганида унга берилган мандатни ҳамда ўз шахсини тасдиқ</w:t>
      </w:r>
      <w:r w:rsidR="00783D2E" w:rsidRPr="002112C2">
        <w:rPr>
          <w:lang w:val="uz-Cyrl-UZ"/>
        </w:rPr>
        <w:t xml:space="preserve">ловчи ҳужжатни ёнида олиб юриши ҳамда мансабдор шахслар талабига мувофиқ уларни кўрсатиши. </w:t>
      </w:r>
    </w:p>
    <w:p w:rsidR="00783D2E" w:rsidRPr="002112C2" w:rsidRDefault="00CD4F28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2112C2">
        <w:rPr>
          <w:lang w:val="uz-Cyrl-UZ"/>
        </w:rPr>
        <w:t>С. Ўз хулосаларини шахсан ўтказилган кузатув ва ҳақиқий</w:t>
      </w:r>
      <w:r w:rsidR="001B28B6" w:rsidRPr="002112C2">
        <w:rPr>
          <w:lang w:val="uz-Cyrl-UZ"/>
        </w:rPr>
        <w:t xml:space="preserve"> материаллар билан асослаши</w:t>
      </w:r>
      <w:r w:rsidRPr="002112C2">
        <w:rPr>
          <w:lang w:val="uz-Cyrl-UZ"/>
        </w:rPr>
        <w:t xml:space="preserve">. </w:t>
      </w:r>
    </w:p>
    <w:p w:rsidR="001B28B6" w:rsidRPr="002112C2" w:rsidRDefault="001B28B6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hd w:val="clear" w:color="auto" w:fill="FFFFFF"/>
          <w:lang w:val="uz-Cyrl-UZ"/>
        </w:rPr>
      </w:pPr>
      <w:r w:rsidRPr="002112C2">
        <w:rPr>
          <w:lang w:val="uz-Cyrl-UZ"/>
        </w:rPr>
        <w:t xml:space="preserve">Д. </w:t>
      </w:r>
      <w:r w:rsidRPr="00C26280">
        <w:rPr>
          <w:b/>
          <w:shd w:val="clear" w:color="auto" w:fill="FFFFFF"/>
          <w:lang w:val="uz-Cyrl-UZ"/>
        </w:rPr>
        <w:t>Сайлов натижалари тўғрисидаги ҳужжатларнинг тегишли сайлов комиссияси томонидан тасдиқланган кўчирма нусхаларини сўраш ва олиш.</w:t>
      </w:r>
      <w:r w:rsidRPr="002112C2">
        <w:rPr>
          <w:shd w:val="clear" w:color="auto" w:fill="FFFFFF"/>
          <w:lang w:val="uz-Cyrl-UZ"/>
        </w:rPr>
        <w:t xml:space="preserve"> </w:t>
      </w:r>
    </w:p>
    <w:p w:rsidR="007364E9" w:rsidRDefault="007364E9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333333"/>
          <w:shd w:val="clear" w:color="auto" w:fill="FFFFFF"/>
          <w:lang w:val="uz-Cyrl-UZ"/>
        </w:rPr>
      </w:pPr>
    </w:p>
    <w:p w:rsidR="007364E9" w:rsidRDefault="00EF51DE" w:rsidP="003E618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lang w:val="uz-Cyrl-UZ"/>
        </w:rPr>
      </w:pPr>
      <w:r>
        <w:rPr>
          <w:b/>
          <w:lang w:val="uz-Cyrl-UZ"/>
        </w:rPr>
        <w:t xml:space="preserve">Сиёсий партияларнинг ваколатли вакиллари қандай ҳуқуқларга эга эмас? </w:t>
      </w:r>
    </w:p>
    <w:p w:rsidR="00EF51DE" w:rsidRPr="00353F13" w:rsidRDefault="00EF51D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lang w:val="uz-Cyrl-UZ"/>
        </w:rPr>
        <w:t xml:space="preserve">А. Сайлов комиссиясининг мажлисларида иштирок этиш. </w:t>
      </w:r>
    </w:p>
    <w:p w:rsidR="00EF51DE" w:rsidRPr="00353F13" w:rsidRDefault="00EF51D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lang w:val="uz-Cyrl-UZ"/>
        </w:rPr>
        <w:t xml:space="preserve">Б. Имзо варақалари тўғри тўлдирилганлигини текшириш. </w:t>
      </w:r>
    </w:p>
    <w:p w:rsidR="00EF51DE" w:rsidRPr="00353F13" w:rsidRDefault="00EF51D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lang w:val="uz-Cyrl-UZ"/>
        </w:rPr>
        <w:t>С. Участка сайлов комиссияси томонидан овозларни санаб чиқи</w:t>
      </w:r>
      <w:r w:rsidR="00C26280">
        <w:rPr>
          <w:lang w:val="uz-Cyrl-UZ"/>
        </w:rPr>
        <w:t>лаётганда ҳозир бўлиш</w:t>
      </w:r>
      <w:r w:rsidRPr="00353F13">
        <w:rPr>
          <w:lang w:val="uz-Cyrl-UZ"/>
        </w:rPr>
        <w:t xml:space="preserve">. </w:t>
      </w:r>
    </w:p>
    <w:p w:rsidR="00EF51DE" w:rsidRPr="00C26280" w:rsidRDefault="00EF51D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lang w:val="uz-Cyrl-UZ"/>
        </w:rPr>
      </w:pPr>
      <w:r w:rsidRPr="00C26280">
        <w:rPr>
          <w:b/>
          <w:lang w:val="uz-Cyrl-UZ"/>
        </w:rPr>
        <w:t xml:space="preserve">Д. Участка сайлов комиссиясининг фаолиятига, шу жумладан, сайлов қутиларини муҳирлашга, очишга, овозларни санаб чиқишга аралашиш. </w:t>
      </w:r>
    </w:p>
    <w:p w:rsidR="00901C81" w:rsidRDefault="00901C81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lang w:val="uz-Cyrl-UZ"/>
        </w:rPr>
      </w:pPr>
    </w:p>
    <w:p w:rsidR="00901C81" w:rsidRDefault="00A309AF" w:rsidP="003E618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lang w:val="uz-Cyrl-UZ"/>
        </w:rPr>
      </w:pPr>
      <w:r>
        <w:rPr>
          <w:b/>
          <w:lang w:val="uz-Cyrl-UZ"/>
        </w:rPr>
        <w:t xml:space="preserve">Сиёсий партияларнинг ваколатли вакилларига қандай ҳаракатларни амалга ошириш тақиқланади. </w:t>
      </w:r>
    </w:p>
    <w:p w:rsidR="00A309AF" w:rsidRPr="00353F13" w:rsidRDefault="00A309AF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lang w:val="uz-Cyrl-UZ"/>
        </w:rPr>
        <w:t xml:space="preserve">А. Сайловчи сайлов бюллетенига ўз белгисини қўяётган пайтда яширин овоз бериш кабинасида ёки хонасида ҳозир бўлиш. </w:t>
      </w:r>
    </w:p>
    <w:p w:rsidR="00A309AF" w:rsidRPr="00353F13" w:rsidRDefault="00A309AF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lang w:val="uz-Cyrl-UZ"/>
        </w:rPr>
        <w:t xml:space="preserve">Б. Сайловчиларга таъсир кўрсатиш, бирон-бир ташвиқот материали ёки адабиёти тарқатиш. </w:t>
      </w:r>
    </w:p>
    <w:p w:rsidR="00A309AF" w:rsidRPr="00353F13" w:rsidRDefault="00A309AF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lang w:val="uz-Cyrl-UZ"/>
        </w:rPr>
        <w:t xml:space="preserve">С. </w:t>
      </w:r>
      <w:r w:rsidR="00ED5E04" w:rsidRPr="00353F13">
        <w:rPr>
          <w:lang w:val="uz-Cyrl-UZ"/>
        </w:rPr>
        <w:t>Сайловчилардан улар кимни ёқлаб овоз берганликларини суриштириш ёки сайловчиларга сайлов бюллетенига белги қўйишда бирон-бир тарзда</w:t>
      </w:r>
      <w:r w:rsidR="00ED5E04" w:rsidRPr="006D7E48">
        <w:rPr>
          <w:lang w:val="uz-Cyrl-UZ"/>
        </w:rPr>
        <w:t xml:space="preserve"> ёрдам кўрсатиш. </w:t>
      </w:r>
    </w:p>
    <w:p w:rsidR="00A309AF" w:rsidRPr="00ED5E04" w:rsidRDefault="00A309AF" w:rsidP="00ED5E04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lang w:val="uz-Cyrl-UZ"/>
        </w:rPr>
      </w:pPr>
      <w:r w:rsidRPr="00ED5E04">
        <w:rPr>
          <w:b/>
          <w:lang w:val="uz-Cyrl-UZ"/>
        </w:rPr>
        <w:t xml:space="preserve">Д. </w:t>
      </w:r>
      <w:r w:rsidR="005E3D70" w:rsidRPr="00ED5E04">
        <w:rPr>
          <w:b/>
          <w:lang w:val="uz-Cyrl-UZ"/>
        </w:rPr>
        <w:t xml:space="preserve"> </w:t>
      </w:r>
      <w:r w:rsidR="00ED5E04" w:rsidRPr="00ED5E04">
        <w:rPr>
          <w:b/>
          <w:lang w:val="uz-Cyrl-UZ"/>
        </w:rPr>
        <w:t>Барча жавоблар тўғри.</w:t>
      </w:r>
    </w:p>
    <w:p w:rsidR="006D7E48" w:rsidRDefault="006D7E48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</w:p>
    <w:p w:rsidR="00677AE0" w:rsidRPr="00677AE0" w:rsidRDefault="00173BDC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lang w:val="uz-Cyrl-UZ"/>
        </w:rPr>
      </w:pPr>
      <w:r>
        <w:rPr>
          <w:b/>
          <w:color w:val="000000"/>
          <w:lang w:val="uz-Cyrl-UZ"/>
        </w:rPr>
        <w:t>9</w:t>
      </w:r>
      <w:r w:rsidR="00353F13">
        <w:rPr>
          <w:b/>
          <w:color w:val="000000"/>
          <w:lang w:val="uz-Cyrl-UZ"/>
        </w:rPr>
        <w:t xml:space="preserve">. </w:t>
      </w:r>
      <w:r w:rsidR="00677AE0" w:rsidRPr="00677AE0">
        <w:rPr>
          <w:b/>
          <w:color w:val="000000"/>
          <w:lang w:val="uz-Cyrl-UZ"/>
        </w:rPr>
        <w:t>Ўзбекистон Республикасининг Сайлов кодексига асосан Сиёсий партияларнинг ваколатли вакиллари ўзлари билан бирга қандай ҳужжатларни олиб юриши шарт?</w:t>
      </w:r>
    </w:p>
    <w:p w:rsidR="00677AE0" w:rsidRPr="00701247" w:rsidRDefault="00677AE0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z-Cyrl-UZ"/>
        </w:rPr>
      </w:pPr>
      <w:r w:rsidRPr="00701247">
        <w:rPr>
          <w:b/>
          <w:color w:val="000000"/>
          <w:lang w:val="uz-Cyrl-UZ"/>
        </w:rPr>
        <w:t xml:space="preserve">А. </w:t>
      </w:r>
      <w:proofErr w:type="spellStart"/>
      <w:r w:rsidRPr="00701247">
        <w:rPr>
          <w:b/>
          <w:color w:val="000000"/>
        </w:rPr>
        <w:t>Шахсини</w:t>
      </w:r>
      <w:proofErr w:type="spellEnd"/>
      <w:r w:rsidRPr="00701247">
        <w:rPr>
          <w:b/>
          <w:color w:val="000000"/>
        </w:rPr>
        <w:t xml:space="preserve"> </w:t>
      </w:r>
      <w:proofErr w:type="spellStart"/>
      <w:r w:rsidRPr="00701247">
        <w:rPr>
          <w:b/>
          <w:color w:val="000000"/>
        </w:rPr>
        <w:t>тасдиқловчи</w:t>
      </w:r>
      <w:proofErr w:type="spellEnd"/>
      <w:r w:rsidRPr="00701247">
        <w:rPr>
          <w:b/>
          <w:color w:val="000000"/>
        </w:rPr>
        <w:t xml:space="preserve"> </w:t>
      </w:r>
      <w:proofErr w:type="spellStart"/>
      <w:r w:rsidRPr="00701247">
        <w:rPr>
          <w:b/>
          <w:color w:val="000000"/>
        </w:rPr>
        <w:t>ҳужжат</w:t>
      </w:r>
      <w:proofErr w:type="spellEnd"/>
      <w:r w:rsidR="00701247" w:rsidRPr="00701247">
        <w:rPr>
          <w:b/>
          <w:color w:val="000000"/>
          <w:lang w:val="uz-Cyrl-UZ"/>
        </w:rPr>
        <w:t>,</w:t>
      </w:r>
      <w:r w:rsidRPr="00701247">
        <w:rPr>
          <w:b/>
          <w:color w:val="000000"/>
          <w:lang w:val="uz-Cyrl-UZ"/>
        </w:rPr>
        <w:t xml:space="preserve"> </w:t>
      </w:r>
      <w:proofErr w:type="spellStart"/>
      <w:r w:rsidRPr="00701247">
        <w:rPr>
          <w:b/>
          <w:color w:val="000000"/>
        </w:rPr>
        <w:t>сиёсий</w:t>
      </w:r>
      <w:proofErr w:type="spellEnd"/>
      <w:r w:rsidRPr="00701247">
        <w:rPr>
          <w:b/>
          <w:color w:val="000000"/>
        </w:rPr>
        <w:t xml:space="preserve"> партия </w:t>
      </w:r>
      <w:proofErr w:type="spellStart"/>
      <w:r w:rsidRPr="00701247">
        <w:rPr>
          <w:b/>
          <w:color w:val="000000"/>
        </w:rPr>
        <w:t>томонидан</w:t>
      </w:r>
      <w:proofErr w:type="spellEnd"/>
      <w:r w:rsidRPr="00701247">
        <w:rPr>
          <w:b/>
          <w:color w:val="000000"/>
        </w:rPr>
        <w:t xml:space="preserve"> </w:t>
      </w:r>
      <w:proofErr w:type="spellStart"/>
      <w:r w:rsidRPr="00701247">
        <w:rPr>
          <w:b/>
          <w:color w:val="000000"/>
        </w:rPr>
        <w:t>берилган</w:t>
      </w:r>
      <w:proofErr w:type="spellEnd"/>
      <w:r w:rsidRPr="00701247">
        <w:rPr>
          <w:b/>
          <w:color w:val="000000"/>
        </w:rPr>
        <w:t xml:space="preserve"> </w:t>
      </w:r>
      <w:proofErr w:type="spellStart"/>
      <w:r w:rsidRPr="00701247">
        <w:rPr>
          <w:b/>
          <w:color w:val="000000"/>
        </w:rPr>
        <w:t>ҳужжат</w:t>
      </w:r>
      <w:proofErr w:type="spellEnd"/>
      <w:r w:rsidR="00701247" w:rsidRPr="00701247">
        <w:rPr>
          <w:b/>
          <w:color w:val="000000"/>
          <w:lang w:val="uz-Cyrl-UZ"/>
        </w:rPr>
        <w:t xml:space="preserve"> ва мандатни</w:t>
      </w:r>
      <w:r w:rsidRPr="00701247">
        <w:rPr>
          <w:b/>
          <w:color w:val="000000"/>
          <w:lang w:val="uz-Cyrl-UZ"/>
        </w:rPr>
        <w:t xml:space="preserve">. </w:t>
      </w:r>
    </w:p>
    <w:p w:rsidR="00677AE0" w:rsidRPr="00353F13" w:rsidRDefault="00677AE0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  <w:r w:rsidRPr="00353F13">
        <w:rPr>
          <w:color w:val="000000"/>
          <w:lang w:val="uz-Cyrl-UZ"/>
        </w:rPr>
        <w:t xml:space="preserve">Б. </w:t>
      </w:r>
      <w:r w:rsidR="00701247">
        <w:rPr>
          <w:color w:val="000000"/>
          <w:lang w:val="uz-Cyrl-UZ"/>
        </w:rPr>
        <w:t>Т</w:t>
      </w:r>
      <w:proofErr w:type="spellStart"/>
      <w:r w:rsidRPr="00353F13">
        <w:rPr>
          <w:color w:val="000000"/>
        </w:rPr>
        <w:t>егишли</w:t>
      </w:r>
      <w:proofErr w:type="spellEnd"/>
      <w:r w:rsidRPr="00353F13">
        <w:rPr>
          <w:color w:val="000000"/>
        </w:rPr>
        <w:t xml:space="preserve"> </w:t>
      </w:r>
      <w:proofErr w:type="spellStart"/>
      <w:r w:rsidRPr="00353F13">
        <w:rPr>
          <w:color w:val="000000"/>
        </w:rPr>
        <w:t>сайлов</w:t>
      </w:r>
      <w:proofErr w:type="spellEnd"/>
      <w:r w:rsidRPr="00353F13">
        <w:rPr>
          <w:color w:val="000000"/>
        </w:rPr>
        <w:t xml:space="preserve"> </w:t>
      </w:r>
      <w:proofErr w:type="spellStart"/>
      <w:r w:rsidRPr="00353F13">
        <w:rPr>
          <w:color w:val="000000"/>
        </w:rPr>
        <w:t>комиссиясининг</w:t>
      </w:r>
      <w:proofErr w:type="spellEnd"/>
      <w:r w:rsidRPr="00353F13">
        <w:rPr>
          <w:color w:val="000000"/>
        </w:rPr>
        <w:t xml:space="preserve"> </w:t>
      </w:r>
      <w:proofErr w:type="spellStart"/>
      <w:r w:rsidRPr="00353F13">
        <w:rPr>
          <w:color w:val="000000"/>
        </w:rPr>
        <w:t>мандатини</w:t>
      </w:r>
      <w:proofErr w:type="spellEnd"/>
      <w:r w:rsidR="00701247">
        <w:rPr>
          <w:color w:val="000000"/>
          <w:lang w:val="uz-Cyrl-UZ"/>
        </w:rPr>
        <w:t xml:space="preserve"> ва туғилганлик ҳақидаги гувоҳномани</w:t>
      </w:r>
      <w:r w:rsidRPr="00353F13">
        <w:rPr>
          <w:color w:val="000000"/>
          <w:lang w:val="uz-Cyrl-UZ"/>
        </w:rPr>
        <w:t xml:space="preserve">. </w:t>
      </w:r>
    </w:p>
    <w:p w:rsidR="00677AE0" w:rsidRPr="00353F13" w:rsidRDefault="00677AE0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  <w:r w:rsidRPr="00353F13">
        <w:rPr>
          <w:color w:val="000000"/>
          <w:lang w:val="uz-Cyrl-UZ"/>
        </w:rPr>
        <w:t xml:space="preserve">С. </w:t>
      </w:r>
      <w:r w:rsidR="00701247">
        <w:rPr>
          <w:color w:val="000000"/>
          <w:lang w:val="uz-Cyrl-UZ"/>
        </w:rPr>
        <w:t>Ҳайдовчилик гувоҳномасини</w:t>
      </w:r>
      <w:r w:rsidR="00C80B52" w:rsidRPr="00353F13">
        <w:rPr>
          <w:color w:val="000000"/>
          <w:lang w:val="uz-Cyrl-UZ"/>
        </w:rPr>
        <w:t xml:space="preserve">. </w:t>
      </w:r>
    </w:p>
    <w:p w:rsidR="00C80B52" w:rsidRPr="00353F13" w:rsidRDefault="00C80B52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  <w:r w:rsidRPr="00353F13">
        <w:rPr>
          <w:color w:val="000000"/>
          <w:lang w:val="uz-Cyrl-UZ"/>
        </w:rPr>
        <w:t xml:space="preserve">Д. </w:t>
      </w:r>
      <w:r w:rsidR="00ED1976" w:rsidRPr="00353F13">
        <w:rPr>
          <w:color w:val="000000"/>
          <w:lang w:val="uz-Cyrl-UZ"/>
        </w:rPr>
        <w:t>Фақат тегиш</w:t>
      </w:r>
      <w:r w:rsidR="00701247">
        <w:rPr>
          <w:color w:val="000000"/>
          <w:lang w:val="uz-Cyrl-UZ"/>
        </w:rPr>
        <w:t>ли сайлов комиссияси томонидан берилган мандатни</w:t>
      </w:r>
    </w:p>
    <w:p w:rsidR="00ED1976" w:rsidRDefault="00ED1976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</w:p>
    <w:p w:rsidR="0092098D" w:rsidRPr="0092098D" w:rsidRDefault="0057200F" w:rsidP="003E6183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color w:val="000000"/>
          <w:lang w:val="uz-Cyrl-UZ"/>
        </w:rPr>
      </w:pPr>
      <w:r w:rsidRPr="0092098D">
        <w:rPr>
          <w:b/>
          <w:color w:val="000000"/>
          <w:lang w:val="uz-Cyrl-UZ"/>
        </w:rPr>
        <w:t xml:space="preserve">Сиёсий партияларнинг ваколатли вакиллари учун </w:t>
      </w:r>
      <w:r w:rsidR="00AA1E5A" w:rsidRPr="0092098D">
        <w:rPr>
          <w:b/>
          <w:color w:val="000000"/>
          <w:lang w:val="uz-Cyrl-UZ"/>
        </w:rPr>
        <w:t xml:space="preserve">мандат қайси сайлов органи томонидан </w:t>
      </w:r>
      <w:r w:rsidR="0092098D" w:rsidRPr="0092098D">
        <w:rPr>
          <w:b/>
          <w:color w:val="000000"/>
          <w:lang w:val="uz-Cyrl-UZ"/>
        </w:rPr>
        <w:t xml:space="preserve">берилади? </w:t>
      </w:r>
    </w:p>
    <w:p w:rsidR="00ED1976" w:rsidRPr="00353F13" w:rsidRDefault="00F4749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  <w:r w:rsidRPr="00353F13">
        <w:rPr>
          <w:color w:val="000000"/>
          <w:lang w:val="uz-Cyrl-UZ"/>
        </w:rPr>
        <w:t xml:space="preserve">А. </w:t>
      </w:r>
      <w:r w:rsidR="00BC4FBE" w:rsidRPr="00353F13">
        <w:rPr>
          <w:color w:val="000000"/>
          <w:lang w:val="uz-Cyrl-UZ"/>
        </w:rPr>
        <w:t xml:space="preserve">Марказий сайлов комиссияси </w:t>
      </w:r>
    </w:p>
    <w:p w:rsidR="00BC4FBE" w:rsidRPr="00701247" w:rsidRDefault="00BC4FB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z-Cyrl-UZ"/>
        </w:rPr>
      </w:pPr>
      <w:r w:rsidRPr="00701247">
        <w:rPr>
          <w:b/>
          <w:color w:val="000000"/>
          <w:lang w:val="uz-Cyrl-UZ"/>
        </w:rPr>
        <w:t xml:space="preserve">Б. Округ сайлов комиссияси </w:t>
      </w:r>
    </w:p>
    <w:p w:rsidR="00BC4FBE" w:rsidRPr="00353F13" w:rsidRDefault="00BC4FB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  <w:r w:rsidRPr="00353F13">
        <w:rPr>
          <w:color w:val="000000"/>
          <w:lang w:val="uz-Cyrl-UZ"/>
        </w:rPr>
        <w:t xml:space="preserve">С. Участка сайлов комиссияси </w:t>
      </w:r>
    </w:p>
    <w:p w:rsidR="00BC4FBE" w:rsidRPr="00353F13" w:rsidRDefault="00BC4FBE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z-Cyrl-UZ"/>
        </w:rPr>
      </w:pPr>
      <w:r w:rsidRPr="00353F13">
        <w:rPr>
          <w:color w:val="000000"/>
          <w:lang w:val="uz-Cyrl-UZ"/>
        </w:rPr>
        <w:t>Д. Тўғри жавоб йўқ.</w:t>
      </w:r>
      <w:r w:rsidR="00D91116" w:rsidRPr="00353F13">
        <w:rPr>
          <w:color w:val="000000"/>
          <w:lang w:val="uz-Cyrl-UZ"/>
        </w:rPr>
        <w:t xml:space="preserve">  </w:t>
      </w:r>
    </w:p>
    <w:p w:rsidR="00D91116" w:rsidRDefault="00D91116" w:rsidP="004B39D6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lang w:val="uz-Cyrl-UZ"/>
        </w:rPr>
      </w:pPr>
    </w:p>
    <w:p w:rsidR="00D91116" w:rsidRPr="00E65147" w:rsidRDefault="00E65147" w:rsidP="003E6183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/>
          <w:color w:val="000000"/>
          <w:lang w:val="uz-Cyrl-UZ"/>
        </w:rPr>
      </w:pPr>
      <w:r w:rsidRPr="00E65147">
        <w:rPr>
          <w:b/>
          <w:color w:val="000000"/>
          <w:lang w:val="uz-Cyrl-UZ"/>
        </w:rPr>
        <w:t>Сайлов қонунчилигига асосан Сиёсий партияларнинг ваколатли вакиллари қандай ҳуқуқларга эга</w:t>
      </w:r>
      <w:r w:rsidR="00701247">
        <w:rPr>
          <w:b/>
          <w:color w:val="000000"/>
          <w:lang w:val="uz-Cyrl-UZ"/>
        </w:rPr>
        <w:t xml:space="preserve"> эмас</w:t>
      </w:r>
      <w:r w:rsidRPr="00E65147">
        <w:rPr>
          <w:b/>
          <w:color w:val="000000"/>
          <w:lang w:val="uz-Cyrl-UZ"/>
        </w:rPr>
        <w:t xml:space="preserve">? </w:t>
      </w:r>
    </w:p>
    <w:p w:rsidR="00E65147" w:rsidRPr="00353F13" w:rsidRDefault="00E65147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color w:val="000000"/>
          <w:lang w:val="uz-Cyrl-UZ"/>
        </w:rPr>
        <w:t xml:space="preserve">А. </w:t>
      </w:r>
      <w:r w:rsidR="008E3562" w:rsidRPr="00353F13">
        <w:rPr>
          <w:lang w:val="uz-Cyrl-UZ"/>
        </w:rPr>
        <w:t xml:space="preserve">Сайлов комиссиясининг мажлисларида, сайлов комиссияларига ҳужжатларни, шу жумладан тўпланган имзо варақларини топширишда, имзо варақалари тўғри </w:t>
      </w:r>
      <w:r w:rsidR="008E3562" w:rsidRPr="00353F13">
        <w:rPr>
          <w:lang w:val="uz-Cyrl-UZ"/>
        </w:rPr>
        <w:lastRenderedPageBreak/>
        <w:t xml:space="preserve">тўлдирилганлигини текширишда, сайлов участкасида овозларни санаб чиқишда иштирок этиш. </w:t>
      </w:r>
    </w:p>
    <w:p w:rsidR="008E3562" w:rsidRPr="00353F13" w:rsidRDefault="008E3562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color w:val="000000"/>
          <w:lang w:val="uz-Cyrl-UZ"/>
        </w:rPr>
        <w:t>Б.</w:t>
      </w:r>
      <w:r w:rsidRPr="00353F13">
        <w:rPr>
          <w:lang w:val="uz-Cyrl-UZ"/>
        </w:rPr>
        <w:t xml:space="preserve"> участка сайлов комиссиясининг баённомаси билан танишиш, шу жумладан участка сайлов комиссияси баённомасининг тасдиқланган кўчирма нусхасини олиш.</w:t>
      </w:r>
    </w:p>
    <w:p w:rsidR="008E3562" w:rsidRPr="00701247" w:rsidRDefault="008E3562" w:rsidP="0070124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lang w:val="uz-Cyrl-UZ"/>
        </w:rPr>
      </w:pPr>
      <w:r w:rsidRPr="00701247">
        <w:rPr>
          <w:b/>
          <w:color w:val="000000"/>
          <w:lang w:val="uz-Cyrl-UZ"/>
        </w:rPr>
        <w:t>С.</w:t>
      </w:r>
      <w:r w:rsidRPr="00701247">
        <w:rPr>
          <w:b/>
          <w:lang w:val="uz-Cyrl-UZ"/>
        </w:rPr>
        <w:t xml:space="preserve"> </w:t>
      </w:r>
      <w:r w:rsidR="00701247" w:rsidRPr="00701247">
        <w:rPr>
          <w:b/>
          <w:lang w:val="uz-Cyrl-UZ"/>
        </w:rPr>
        <w:t>Участка сайлов комиссиясининг фаолиятига, шу жумладан сайлов қутиларини муҳрлашга, очишга, овозларни санаб чиқишга аралашиш.</w:t>
      </w:r>
    </w:p>
    <w:p w:rsidR="008E3562" w:rsidRPr="00353F13" w:rsidRDefault="008E3562" w:rsidP="003E618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z-Cyrl-UZ"/>
        </w:rPr>
      </w:pPr>
      <w:r w:rsidRPr="00353F13">
        <w:rPr>
          <w:color w:val="000000"/>
          <w:lang w:val="uz-Cyrl-UZ"/>
        </w:rPr>
        <w:t>Д.</w:t>
      </w:r>
      <w:r w:rsidRPr="00353F13">
        <w:rPr>
          <w:lang w:val="uz-Cyrl-UZ"/>
        </w:rPr>
        <w:t xml:space="preserve"> </w:t>
      </w:r>
      <w:r w:rsidR="00701247">
        <w:rPr>
          <w:lang w:val="uz-Cyrl-UZ"/>
        </w:rPr>
        <w:t>Барча жавоб тўғри</w:t>
      </w:r>
      <w:bookmarkStart w:id="0" w:name="_GoBack"/>
      <w:bookmarkEnd w:id="0"/>
    </w:p>
    <w:sectPr w:rsidR="008E3562" w:rsidRPr="00353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240"/>
    <w:multiLevelType w:val="hybridMultilevel"/>
    <w:tmpl w:val="3BAA5010"/>
    <w:lvl w:ilvl="0" w:tplc="9C202906">
      <w:start w:val="12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1A270350"/>
    <w:multiLevelType w:val="hybridMultilevel"/>
    <w:tmpl w:val="EC646B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4434E"/>
    <w:multiLevelType w:val="hybridMultilevel"/>
    <w:tmpl w:val="AB98944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96023"/>
    <w:multiLevelType w:val="hybridMultilevel"/>
    <w:tmpl w:val="B2D40F4E"/>
    <w:lvl w:ilvl="0" w:tplc="A18AB740">
      <w:start w:val="10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04"/>
    <w:rsid w:val="00000953"/>
    <w:rsid w:val="00173BDC"/>
    <w:rsid w:val="001B28B6"/>
    <w:rsid w:val="001E2347"/>
    <w:rsid w:val="002112C2"/>
    <w:rsid w:val="00252D3E"/>
    <w:rsid w:val="002D59BB"/>
    <w:rsid w:val="00353F13"/>
    <w:rsid w:val="003743FC"/>
    <w:rsid w:val="00377DA1"/>
    <w:rsid w:val="003A54EE"/>
    <w:rsid w:val="003E6183"/>
    <w:rsid w:val="004348DF"/>
    <w:rsid w:val="004B39D6"/>
    <w:rsid w:val="00516F7B"/>
    <w:rsid w:val="005611B0"/>
    <w:rsid w:val="0057200F"/>
    <w:rsid w:val="005E2482"/>
    <w:rsid w:val="005E3D70"/>
    <w:rsid w:val="006005CA"/>
    <w:rsid w:val="00661B18"/>
    <w:rsid w:val="00674157"/>
    <w:rsid w:val="00677AE0"/>
    <w:rsid w:val="006D7E48"/>
    <w:rsid w:val="006F151C"/>
    <w:rsid w:val="00701247"/>
    <w:rsid w:val="0071088E"/>
    <w:rsid w:val="00713D68"/>
    <w:rsid w:val="007364E9"/>
    <w:rsid w:val="0075464A"/>
    <w:rsid w:val="00760FEE"/>
    <w:rsid w:val="00777820"/>
    <w:rsid w:val="00783D2E"/>
    <w:rsid w:val="007C75CD"/>
    <w:rsid w:val="007E566D"/>
    <w:rsid w:val="008451BC"/>
    <w:rsid w:val="00851896"/>
    <w:rsid w:val="00895EA1"/>
    <w:rsid w:val="008E3562"/>
    <w:rsid w:val="00901C81"/>
    <w:rsid w:val="0092098D"/>
    <w:rsid w:val="00940A52"/>
    <w:rsid w:val="00944A37"/>
    <w:rsid w:val="00982FDD"/>
    <w:rsid w:val="00A309AF"/>
    <w:rsid w:val="00A319F9"/>
    <w:rsid w:val="00A51CB8"/>
    <w:rsid w:val="00A71307"/>
    <w:rsid w:val="00AA1E5A"/>
    <w:rsid w:val="00AA3468"/>
    <w:rsid w:val="00AA78E2"/>
    <w:rsid w:val="00AE4ED3"/>
    <w:rsid w:val="00B43FC2"/>
    <w:rsid w:val="00BB1D04"/>
    <w:rsid w:val="00BC4FBE"/>
    <w:rsid w:val="00C26280"/>
    <w:rsid w:val="00C562AF"/>
    <w:rsid w:val="00C77764"/>
    <w:rsid w:val="00C80B52"/>
    <w:rsid w:val="00CD4F28"/>
    <w:rsid w:val="00D91116"/>
    <w:rsid w:val="00DA4F02"/>
    <w:rsid w:val="00DB3525"/>
    <w:rsid w:val="00DC0D5C"/>
    <w:rsid w:val="00DD1794"/>
    <w:rsid w:val="00E65147"/>
    <w:rsid w:val="00E72FB7"/>
    <w:rsid w:val="00EA3BED"/>
    <w:rsid w:val="00EB4EB5"/>
    <w:rsid w:val="00EC7D17"/>
    <w:rsid w:val="00ED1976"/>
    <w:rsid w:val="00ED5E04"/>
    <w:rsid w:val="00EF51DE"/>
    <w:rsid w:val="00F258EA"/>
    <w:rsid w:val="00F4749E"/>
    <w:rsid w:val="00FE2704"/>
    <w:rsid w:val="00FE3277"/>
    <w:rsid w:val="00FE6D7D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5027"/>
  <w15:chartTrackingRefBased/>
  <w15:docId w15:val="{FCAA797B-F81F-45F5-A584-8FA7878A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6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B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HP_110</dc:creator>
  <cp:keywords/>
  <dc:description/>
  <cp:lastModifiedBy>Пользователь</cp:lastModifiedBy>
  <cp:revision>195</cp:revision>
  <dcterms:created xsi:type="dcterms:W3CDTF">2021-02-19T04:06:00Z</dcterms:created>
  <dcterms:modified xsi:type="dcterms:W3CDTF">2021-05-16T06:37:00Z</dcterms:modified>
</cp:coreProperties>
</file>